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A5FB0" w14:textId="1358CE10" w:rsidR="00245ED2" w:rsidRPr="00D93503" w:rsidRDefault="00245ED2">
      <w:r w:rsidRPr="00D93503">
        <w:rPr>
          <w:b/>
        </w:rPr>
        <w:t>TVLP Coordinato</w:t>
      </w:r>
      <w:r w:rsidR="00D93503">
        <w:rPr>
          <w:b/>
        </w:rPr>
        <w:t>r:</w:t>
      </w:r>
      <w:r w:rsidR="00D93503">
        <w:t xml:space="preserve"> </w:t>
      </w:r>
      <w:r w:rsidRPr="00D93503">
        <w:rPr>
          <w:b/>
        </w:rPr>
        <w:t>Job description &amp; personal specification</w:t>
      </w:r>
    </w:p>
    <w:tbl>
      <w:tblPr>
        <w:tblStyle w:val="TableGrid"/>
        <w:tblW w:w="0" w:type="auto"/>
        <w:jc w:val="center"/>
        <w:tblLook w:val="04A0" w:firstRow="1" w:lastRow="0" w:firstColumn="1" w:lastColumn="0" w:noHBand="0" w:noVBand="1"/>
      </w:tblPr>
      <w:tblGrid>
        <w:gridCol w:w="1696"/>
        <w:gridCol w:w="7320"/>
      </w:tblGrid>
      <w:tr w:rsidR="005E1EC3" w:rsidRPr="0017227F" w14:paraId="681202FD" w14:textId="77777777" w:rsidTr="00162919">
        <w:trPr>
          <w:jc w:val="center"/>
        </w:trPr>
        <w:tc>
          <w:tcPr>
            <w:tcW w:w="9016" w:type="dxa"/>
            <w:gridSpan w:val="2"/>
          </w:tcPr>
          <w:p w14:paraId="5B259F07" w14:textId="5DDD6DF8" w:rsidR="005E1EC3" w:rsidRPr="0017227F" w:rsidRDefault="005E1EC3" w:rsidP="00162919">
            <w:pPr>
              <w:jc w:val="center"/>
              <w:rPr>
                <w:rFonts w:ascii="Calibri" w:eastAsia="Calibri" w:hAnsi="Calibri" w:cs="Times New Roman"/>
                <w:b/>
                <w:sz w:val="28"/>
                <w:szCs w:val="28"/>
              </w:rPr>
            </w:pPr>
            <w:bookmarkStart w:id="0" w:name="_Hlk532478508"/>
            <w:r w:rsidRPr="0017227F">
              <w:rPr>
                <w:rFonts w:ascii="Calibri" w:eastAsia="Calibri" w:hAnsi="Calibri" w:cs="Times New Roman"/>
                <w:b/>
                <w:sz w:val="28"/>
                <w:szCs w:val="28"/>
              </w:rPr>
              <w:t xml:space="preserve">JOB DESCRIPTION: </w:t>
            </w:r>
            <w:r>
              <w:rPr>
                <w:rFonts w:ascii="Calibri" w:eastAsia="Calibri" w:hAnsi="Calibri" w:cs="Times New Roman"/>
                <w:b/>
                <w:sz w:val="28"/>
                <w:szCs w:val="28"/>
              </w:rPr>
              <w:t>Thames Valley Learning Partnership</w:t>
            </w:r>
            <w:r w:rsidRPr="0017227F">
              <w:rPr>
                <w:rFonts w:ascii="Calibri" w:eastAsia="Calibri" w:hAnsi="Calibri" w:cs="Times New Roman"/>
                <w:b/>
                <w:sz w:val="28"/>
                <w:szCs w:val="28"/>
              </w:rPr>
              <w:t xml:space="preserve"> Co</w:t>
            </w:r>
            <w:r w:rsidR="00AB28E7">
              <w:rPr>
                <w:rFonts w:ascii="Calibri" w:eastAsia="Calibri" w:hAnsi="Calibri" w:cs="Times New Roman"/>
                <w:b/>
                <w:sz w:val="28"/>
                <w:szCs w:val="28"/>
              </w:rPr>
              <w:t>-</w:t>
            </w:r>
            <w:r w:rsidRPr="0017227F">
              <w:rPr>
                <w:rFonts w:ascii="Calibri" w:eastAsia="Calibri" w:hAnsi="Calibri" w:cs="Times New Roman"/>
                <w:b/>
                <w:sz w:val="28"/>
                <w:szCs w:val="28"/>
              </w:rPr>
              <w:t>ordinator</w:t>
            </w:r>
            <w:bookmarkEnd w:id="0"/>
            <w:r w:rsidRPr="0017227F">
              <w:rPr>
                <w:rFonts w:ascii="Calibri" w:eastAsia="Calibri" w:hAnsi="Calibri" w:cs="Times New Roman"/>
                <w:b/>
                <w:sz w:val="28"/>
                <w:szCs w:val="28"/>
              </w:rPr>
              <w:t xml:space="preserve"> </w:t>
            </w:r>
          </w:p>
          <w:p w14:paraId="4D52C34F" w14:textId="77777777" w:rsidR="005E1EC3" w:rsidRPr="0017227F" w:rsidRDefault="005E1EC3" w:rsidP="00162919">
            <w:pPr>
              <w:jc w:val="both"/>
              <w:rPr>
                <w:rFonts w:ascii="Calibri" w:eastAsia="Calibri" w:hAnsi="Calibri" w:cs="Times New Roman"/>
                <w:b/>
              </w:rPr>
            </w:pPr>
          </w:p>
          <w:p w14:paraId="4D7D4977" w14:textId="1CE51499" w:rsidR="00C20434" w:rsidRDefault="00C20434" w:rsidP="00162919">
            <w:pPr>
              <w:jc w:val="both"/>
              <w:rPr>
                <w:rFonts w:ascii="Calibri" w:eastAsia="Calibri" w:hAnsi="Calibri" w:cs="Times New Roman"/>
                <w:b/>
              </w:rPr>
            </w:pPr>
            <w:r>
              <w:rPr>
                <w:rFonts w:ascii="Calibri" w:eastAsia="Calibri" w:hAnsi="Calibri" w:cs="Times New Roman"/>
                <w:b/>
              </w:rPr>
              <w:t xml:space="preserve">The Thames Valley Learning Partnership is a collaborative learning partnership of 11 schools from the state and independent sectors. </w:t>
            </w:r>
            <w:r w:rsidR="00F435BD">
              <w:rPr>
                <w:rFonts w:ascii="Calibri" w:eastAsia="Calibri" w:hAnsi="Calibri" w:cs="Times New Roman"/>
                <w:b/>
              </w:rPr>
              <w:t>Supported</w:t>
            </w:r>
            <w:r>
              <w:rPr>
                <w:rFonts w:ascii="Calibri" w:eastAsia="Calibri" w:hAnsi="Calibri" w:cs="Times New Roman"/>
                <w:b/>
              </w:rPr>
              <w:t xml:space="preserve"> by a co-ordinator who works across all 11 schools, it creates educational opportunities for staff and students across the network to advance education, build collaboration and support young people.</w:t>
            </w:r>
          </w:p>
          <w:p w14:paraId="4F24F736" w14:textId="77777777" w:rsidR="00C20434" w:rsidRDefault="00C20434" w:rsidP="00162919">
            <w:pPr>
              <w:jc w:val="both"/>
              <w:rPr>
                <w:rFonts w:ascii="Calibri" w:eastAsia="Calibri" w:hAnsi="Calibri" w:cs="Times New Roman"/>
                <w:b/>
              </w:rPr>
            </w:pPr>
          </w:p>
          <w:p w14:paraId="7B1B7986" w14:textId="5A782B60" w:rsidR="005E1EC3" w:rsidRPr="0017227F" w:rsidRDefault="005E1EC3" w:rsidP="00162919">
            <w:pPr>
              <w:jc w:val="both"/>
              <w:rPr>
                <w:rFonts w:ascii="Calibri" w:eastAsia="Calibri" w:hAnsi="Calibri" w:cs="Times New Roman"/>
                <w:b/>
              </w:rPr>
            </w:pPr>
            <w:r w:rsidRPr="0017227F">
              <w:rPr>
                <w:rFonts w:ascii="Calibri" w:eastAsia="Calibri" w:hAnsi="Calibri" w:cs="Times New Roman"/>
                <w:b/>
              </w:rPr>
              <w:t xml:space="preserve">The </w:t>
            </w:r>
            <w:r>
              <w:rPr>
                <w:rFonts w:ascii="Calibri" w:eastAsia="Calibri" w:hAnsi="Calibri" w:cs="Times New Roman"/>
                <w:b/>
              </w:rPr>
              <w:t>Thames Valley Learning Partnership</w:t>
            </w:r>
            <w:r w:rsidRPr="0017227F">
              <w:rPr>
                <w:rFonts w:ascii="Calibri" w:eastAsia="Calibri" w:hAnsi="Calibri" w:cs="Times New Roman"/>
                <w:b/>
              </w:rPr>
              <w:t xml:space="preserve"> is committed to safeguarding and promoting the welfare of children and young people</w:t>
            </w:r>
            <w:r>
              <w:rPr>
                <w:rFonts w:ascii="Calibri" w:eastAsia="Calibri" w:hAnsi="Calibri" w:cs="Times New Roman"/>
                <w:b/>
              </w:rPr>
              <w:t>,</w:t>
            </w:r>
            <w:r w:rsidRPr="0017227F">
              <w:rPr>
                <w:rFonts w:ascii="Calibri" w:eastAsia="Calibri" w:hAnsi="Calibri" w:cs="Times New Roman"/>
                <w:b/>
              </w:rPr>
              <w:t xml:space="preserve"> and expects all staff to share this commitment.</w:t>
            </w:r>
          </w:p>
        </w:tc>
      </w:tr>
      <w:tr w:rsidR="005E1EC3" w:rsidRPr="0017227F" w14:paraId="725F943F" w14:textId="77777777" w:rsidTr="00162919">
        <w:trPr>
          <w:jc w:val="center"/>
        </w:trPr>
        <w:tc>
          <w:tcPr>
            <w:tcW w:w="1696" w:type="dxa"/>
          </w:tcPr>
          <w:p w14:paraId="160980C0" w14:textId="77777777" w:rsidR="005E1EC3" w:rsidRPr="0017227F" w:rsidRDefault="005E1EC3" w:rsidP="00162919">
            <w:pPr>
              <w:jc w:val="both"/>
              <w:rPr>
                <w:rFonts w:ascii="Calibri" w:eastAsia="Calibri" w:hAnsi="Calibri" w:cs="Times New Roman"/>
              </w:rPr>
            </w:pPr>
            <w:r w:rsidRPr="0017227F">
              <w:rPr>
                <w:rFonts w:ascii="Calibri" w:eastAsia="Calibri" w:hAnsi="Calibri" w:cs="Times New Roman"/>
                <w:b/>
              </w:rPr>
              <w:t>Reporting to</w:t>
            </w:r>
          </w:p>
        </w:tc>
        <w:tc>
          <w:tcPr>
            <w:tcW w:w="7320" w:type="dxa"/>
          </w:tcPr>
          <w:p w14:paraId="059CFB41" w14:textId="218F3DFA" w:rsidR="005E1EC3" w:rsidRPr="0017227F" w:rsidRDefault="005E1EC3" w:rsidP="00162919">
            <w:pPr>
              <w:rPr>
                <w:rFonts w:ascii="Calibri" w:eastAsia="Calibri" w:hAnsi="Calibri" w:cs="Times New Roman"/>
              </w:rPr>
            </w:pPr>
            <w:r>
              <w:rPr>
                <w:rFonts w:ascii="Calibri" w:eastAsia="Calibri" w:hAnsi="Calibri" w:cs="Times New Roman"/>
                <w:b/>
              </w:rPr>
              <w:t>Deputy Head (Partnerships), Eton College</w:t>
            </w:r>
            <w:r w:rsidR="00C20434">
              <w:rPr>
                <w:rFonts w:ascii="Calibri" w:eastAsia="Calibri" w:hAnsi="Calibri" w:cs="Times New Roman"/>
                <w:b/>
              </w:rPr>
              <w:t>, and through this to a panel of three heads from the network – currently the Heads of St Joseph’s Catholic School, St Mary’s School, Ascot and Windsor Boys School.</w:t>
            </w:r>
          </w:p>
        </w:tc>
      </w:tr>
      <w:tr w:rsidR="00C20434" w:rsidRPr="0017227F" w14:paraId="1AED1EBB" w14:textId="77777777" w:rsidTr="00162919">
        <w:trPr>
          <w:jc w:val="center"/>
        </w:trPr>
        <w:tc>
          <w:tcPr>
            <w:tcW w:w="1696" w:type="dxa"/>
          </w:tcPr>
          <w:p w14:paraId="610A3B9B" w14:textId="53C45D06" w:rsidR="00C20434" w:rsidRPr="0017227F" w:rsidRDefault="00C20434" w:rsidP="00162919">
            <w:pPr>
              <w:jc w:val="both"/>
              <w:rPr>
                <w:rFonts w:ascii="Calibri" w:eastAsia="Calibri" w:hAnsi="Calibri" w:cs="Times New Roman"/>
                <w:b/>
              </w:rPr>
            </w:pPr>
            <w:r>
              <w:rPr>
                <w:rFonts w:ascii="Calibri" w:eastAsia="Calibri" w:hAnsi="Calibri" w:cs="Times New Roman"/>
                <w:b/>
              </w:rPr>
              <w:t>Place of work</w:t>
            </w:r>
          </w:p>
        </w:tc>
        <w:tc>
          <w:tcPr>
            <w:tcW w:w="7320" w:type="dxa"/>
          </w:tcPr>
          <w:p w14:paraId="609DA5C3" w14:textId="6A26B737" w:rsidR="00C20434" w:rsidRPr="0017227F" w:rsidRDefault="00C20434" w:rsidP="00162919">
            <w:pPr>
              <w:jc w:val="both"/>
              <w:rPr>
                <w:rFonts w:ascii="Calibri" w:eastAsia="Calibri" w:hAnsi="Calibri" w:cs="Times New Roman"/>
              </w:rPr>
            </w:pPr>
            <w:r>
              <w:rPr>
                <w:rFonts w:ascii="Calibri" w:eastAsia="Calibri" w:hAnsi="Calibri" w:cs="Times New Roman"/>
              </w:rPr>
              <w:t xml:space="preserve">The TVLP </w:t>
            </w:r>
            <w:r w:rsidR="00AB28E7">
              <w:rPr>
                <w:rFonts w:ascii="Calibri" w:eastAsia="Calibri" w:hAnsi="Calibri" w:cs="Times New Roman"/>
              </w:rPr>
              <w:t>C</w:t>
            </w:r>
            <w:r>
              <w:rPr>
                <w:rFonts w:ascii="Calibri" w:eastAsia="Calibri" w:hAnsi="Calibri" w:cs="Times New Roman"/>
              </w:rPr>
              <w:t>o-ordinator will work partly remotely, and partly from the staff rooms of all 11 TVLP schools. A permanent desk at Eton College will be made available if the successful candidate needs it.</w:t>
            </w:r>
          </w:p>
        </w:tc>
      </w:tr>
      <w:tr w:rsidR="005E1EC3" w:rsidRPr="0017227F" w14:paraId="0FBC2681" w14:textId="77777777" w:rsidTr="00162919">
        <w:trPr>
          <w:jc w:val="center"/>
        </w:trPr>
        <w:tc>
          <w:tcPr>
            <w:tcW w:w="1696" w:type="dxa"/>
          </w:tcPr>
          <w:p w14:paraId="57C73876" w14:textId="77777777" w:rsidR="005E1EC3" w:rsidRPr="0017227F" w:rsidRDefault="005E1EC3" w:rsidP="00162919">
            <w:pPr>
              <w:jc w:val="both"/>
              <w:rPr>
                <w:rFonts w:ascii="Calibri" w:eastAsia="Calibri" w:hAnsi="Calibri" w:cs="Times New Roman"/>
              </w:rPr>
            </w:pPr>
            <w:r w:rsidRPr="0017227F">
              <w:rPr>
                <w:rFonts w:ascii="Calibri" w:eastAsia="Calibri" w:hAnsi="Calibri" w:cs="Times New Roman"/>
                <w:b/>
              </w:rPr>
              <w:t>Main responsibilities and duties:</w:t>
            </w:r>
          </w:p>
        </w:tc>
        <w:tc>
          <w:tcPr>
            <w:tcW w:w="7320" w:type="dxa"/>
          </w:tcPr>
          <w:p w14:paraId="10CDDF36" w14:textId="77777777" w:rsidR="005E1EC3" w:rsidRPr="0017227F" w:rsidRDefault="005E1EC3" w:rsidP="00162919">
            <w:pPr>
              <w:jc w:val="both"/>
              <w:rPr>
                <w:rFonts w:ascii="Calibri" w:eastAsia="Calibri" w:hAnsi="Calibri" w:cs="Times New Roman"/>
              </w:rPr>
            </w:pPr>
            <w:r w:rsidRPr="0017227F">
              <w:rPr>
                <w:rFonts w:ascii="Calibri" w:eastAsia="Calibri" w:hAnsi="Calibri" w:cs="Times New Roman"/>
              </w:rPr>
              <w:t>Leadership and Management:</w:t>
            </w:r>
          </w:p>
          <w:p w14:paraId="44F8D403" w14:textId="0D8068C5" w:rsidR="005E1EC3" w:rsidRPr="0017227F" w:rsidRDefault="005E1EC3" w:rsidP="005E1EC3">
            <w:pPr>
              <w:numPr>
                <w:ilvl w:val="0"/>
                <w:numId w:val="4"/>
              </w:numPr>
              <w:jc w:val="both"/>
              <w:rPr>
                <w:rFonts w:ascii="Calibri" w:eastAsia="Calibri" w:hAnsi="Calibri" w:cs="Times New Roman"/>
              </w:rPr>
            </w:pPr>
            <w:r w:rsidRPr="0017227F">
              <w:rPr>
                <w:rFonts w:ascii="Calibri" w:eastAsia="Calibri" w:hAnsi="Calibri" w:cs="Times New Roman"/>
              </w:rPr>
              <w:t xml:space="preserve">Liaise with all </w:t>
            </w:r>
            <w:r>
              <w:rPr>
                <w:rFonts w:ascii="Calibri" w:eastAsia="Calibri" w:hAnsi="Calibri" w:cs="Times New Roman"/>
              </w:rPr>
              <w:t>H</w:t>
            </w:r>
            <w:r w:rsidRPr="0017227F">
              <w:rPr>
                <w:rFonts w:ascii="Calibri" w:eastAsia="Calibri" w:hAnsi="Calibri" w:cs="Times New Roman"/>
              </w:rPr>
              <w:t>eadteachers</w:t>
            </w:r>
            <w:r>
              <w:rPr>
                <w:rFonts w:ascii="Calibri" w:eastAsia="Calibri" w:hAnsi="Calibri" w:cs="Times New Roman"/>
              </w:rPr>
              <w:t xml:space="preserve"> and</w:t>
            </w:r>
            <w:r w:rsidRPr="0017227F">
              <w:rPr>
                <w:rFonts w:ascii="Calibri" w:eastAsia="Calibri" w:hAnsi="Calibri" w:cs="Times New Roman"/>
              </w:rPr>
              <w:t xml:space="preserve"> appointed </w:t>
            </w:r>
            <w:r>
              <w:rPr>
                <w:rFonts w:ascii="Calibri" w:eastAsia="Calibri" w:hAnsi="Calibri" w:cs="Times New Roman"/>
              </w:rPr>
              <w:t>TVLP Champions</w:t>
            </w:r>
            <w:r w:rsidR="00AB28E7">
              <w:rPr>
                <w:rFonts w:ascii="Calibri" w:eastAsia="Calibri" w:hAnsi="Calibri" w:cs="Times New Roman"/>
              </w:rPr>
              <w:t>;</w:t>
            </w:r>
          </w:p>
          <w:p w14:paraId="18EA562D" w14:textId="3D15CD6D" w:rsidR="005E1EC3" w:rsidRDefault="005E1EC3" w:rsidP="005E1EC3">
            <w:pPr>
              <w:numPr>
                <w:ilvl w:val="0"/>
                <w:numId w:val="4"/>
              </w:numPr>
              <w:jc w:val="both"/>
              <w:rPr>
                <w:rFonts w:ascii="Calibri" w:eastAsia="Calibri" w:hAnsi="Calibri" w:cs="Times New Roman"/>
              </w:rPr>
            </w:pPr>
            <w:r>
              <w:rPr>
                <w:rFonts w:ascii="Calibri" w:eastAsia="Calibri" w:hAnsi="Calibri" w:cs="Times New Roman"/>
              </w:rPr>
              <w:t>Work with the TVLP Champions to develop an annual TVLP Events Programme, to be agreed with Headteachers at the last meeting of the academic year, and to deliver this in the following academic year.</w:t>
            </w:r>
            <w:r w:rsidR="00C20434">
              <w:rPr>
                <w:rFonts w:ascii="Calibri" w:eastAsia="Calibri" w:hAnsi="Calibri" w:cs="Times New Roman"/>
              </w:rPr>
              <w:t xml:space="preserve"> Attend and lead the organisation (with the host school) of all TVLP events</w:t>
            </w:r>
            <w:r w:rsidR="00AB28E7">
              <w:rPr>
                <w:rFonts w:ascii="Calibri" w:eastAsia="Calibri" w:hAnsi="Calibri" w:cs="Times New Roman"/>
              </w:rPr>
              <w:t>;</w:t>
            </w:r>
          </w:p>
          <w:p w14:paraId="70F8C314" w14:textId="4B00642B" w:rsidR="005E1EC3" w:rsidRDefault="00A77C29" w:rsidP="005E1EC3">
            <w:pPr>
              <w:numPr>
                <w:ilvl w:val="0"/>
                <w:numId w:val="4"/>
              </w:numPr>
              <w:jc w:val="both"/>
              <w:rPr>
                <w:rFonts w:ascii="Calibri" w:eastAsia="Calibri" w:hAnsi="Calibri" w:cs="Times New Roman"/>
              </w:rPr>
            </w:pPr>
            <w:r>
              <w:rPr>
                <w:rFonts w:ascii="Calibri" w:eastAsia="Calibri" w:hAnsi="Calibri" w:cs="Times New Roman"/>
              </w:rPr>
              <w:t>R</w:t>
            </w:r>
            <w:r w:rsidR="005E1EC3">
              <w:rPr>
                <w:rFonts w:ascii="Calibri" w:eastAsia="Calibri" w:hAnsi="Calibri" w:cs="Times New Roman"/>
              </w:rPr>
              <w:t>eport on the previous academic year, including the creation of the TVLP Annual Report</w:t>
            </w:r>
            <w:r w:rsidR="00AB28E7">
              <w:rPr>
                <w:rFonts w:ascii="Calibri" w:eastAsia="Calibri" w:hAnsi="Calibri" w:cs="Times New Roman"/>
              </w:rPr>
              <w:t>;</w:t>
            </w:r>
          </w:p>
          <w:p w14:paraId="1260C217" w14:textId="1A39A2F4" w:rsidR="005E1EC3" w:rsidRDefault="005E1EC3" w:rsidP="005E1EC3">
            <w:pPr>
              <w:numPr>
                <w:ilvl w:val="0"/>
                <w:numId w:val="4"/>
              </w:numPr>
              <w:jc w:val="both"/>
              <w:rPr>
                <w:rFonts w:ascii="Calibri" w:eastAsia="Calibri" w:hAnsi="Calibri" w:cs="Times New Roman"/>
              </w:rPr>
            </w:pPr>
            <w:r>
              <w:rPr>
                <w:rFonts w:ascii="Calibri" w:eastAsia="Calibri" w:hAnsi="Calibri" w:cs="Times New Roman"/>
              </w:rPr>
              <w:t>Organise termly meetings for TVLP Champions, and bi-annual meetings for the Headteachers, including dinners as required</w:t>
            </w:r>
            <w:r w:rsidR="00AB28E7">
              <w:rPr>
                <w:rFonts w:ascii="Calibri" w:eastAsia="Calibri" w:hAnsi="Calibri" w:cs="Times New Roman"/>
              </w:rPr>
              <w:t>;</w:t>
            </w:r>
          </w:p>
          <w:p w14:paraId="2502AE85" w14:textId="4D707C00" w:rsidR="005E1EC3" w:rsidRDefault="005E1EC3" w:rsidP="005E1EC3">
            <w:pPr>
              <w:numPr>
                <w:ilvl w:val="0"/>
                <w:numId w:val="4"/>
              </w:numPr>
              <w:jc w:val="both"/>
              <w:rPr>
                <w:rFonts w:ascii="Calibri" w:eastAsia="Calibri" w:hAnsi="Calibri" w:cs="Times New Roman"/>
              </w:rPr>
            </w:pPr>
            <w:r>
              <w:rPr>
                <w:rFonts w:ascii="Calibri" w:eastAsia="Calibri" w:hAnsi="Calibri" w:cs="Times New Roman"/>
              </w:rPr>
              <w:t>Organise regular meetings for the TVLP Student Committee</w:t>
            </w:r>
            <w:r w:rsidR="005A37C4">
              <w:rPr>
                <w:rFonts w:ascii="Calibri" w:eastAsia="Calibri" w:hAnsi="Calibri" w:cs="Times New Roman"/>
              </w:rPr>
              <w:t xml:space="preserve"> and lead on this</w:t>
            </w:r>
            <w:r w:rsidR="00AB28E7">
              <w:rPr>
                <w:rFonts w:ascii="Calibri" w:eastAsia="Calibri" w:hAnsi="Calibri" w:cs="Times New Roman"/>
              </w:rPr>
              <w:t>;</w:t>
            </w:r>
          </w:p>
          <w:p w14:paraId="72EDE6B3" w14:textId="36CB19AC" w:rsidR="00F7256C" w:rsidRDefault="00F7256C" w:rsidP="005E1EC3">
            <w:pPr>
              <w:numPr>
                <w:ilvl w:val="0"/>
                <w:numId w:val="4"/>
              </w:numPr>
              <w:jc w:val="both"/>
              <w:rPr>
                <w:rFonts w:ascii="Calibri" w:eastAsia="Calibri" w:hAnsi="Calibri" w:cs="Times New Roman"/>
              </w:rPr>
            </w:pPr>
            <w:r>
              <w:rPr>
                <w:rFonts w:ascii="Calibri" w:eastAsia="Calibri" w:hAnsi="Calibri" w:cs="Times New Roman"/>
              </w:rPr>
              <w:t xml:space="preserve">Organise </w:t>
            </w:r>
            <w:r w:rsidR="00A77C29">
              <w:rPr>
                <w:rFonts w:ascii="Calibri" w:eastAsia="Calibri" w:hAnsi="Calibri" w:cs="Times New Roman"/>
              </w:rPr>
              <w:t xml:space="preserve">speaker </w:t>
            </w:r>
            <w:r>
              <w:rPr>
                <w:rFonts w:ascii="Calibri" w:eastAsia="Calibri" w:hAnsi="Calibri" w:cs="Times New Roman"/>
              </w:rPr>
              <w:t>webinars and hybrid meetings, as required</w:t>
            </w:r>
            <w:r w:rsidR="00AB28E7">
              <w:rPr>
                <w:rFonts w:ascii="Calibri" w:eastAsia="Calibri" w:hAnsi="Calibri" w:cs="Times New Roman"/>
              </w:rPr>
              <w:t>;</w:t>
            </w:r>
          </w:p>
          <w:p w14:paraId="2BB85EAF" w14:textId="4EE1A473" w:rsidR="005E1EC3" w:rsidRDefault="005E1EC3" w:rsidP="005E1EC3">
            <w:pPr>
              <w:numPr>
                <w:ilvl w:val="0"/>
                <w:numId w:val="4"/>
              </w:numPr>
              <w:jc w:val="both"/>
              <w:rPr>
                <w:rFonts w:ascii="Calibri" w:eastAsia="Calibri" w:hAnsi="Calibri" w:cs="Times New Roman"/>
              </w:rPr>
            </w:pPr>
            <w:r>
              <w:rPr>
                <w:rFonts w:ascii="Calibri" w:eastAsia="Calibri" w:hAnsi="Calibri" w:cs="Times New Roman"/>
              </w:rPr>
              <w:t>Be an activist to make things happen in all eleven partnership schools, with each school hosting at least 1 TVLP event per year</w:t>
            </w:r>
            <w:r w:rsidR="00AB28E7">
              <w:rPr>
                <w:rFonts w:ascii="Calibri" w:eastAsia="Calibri" w:hAnsi="Calibri" w:cs="Times New Roman"/>
              </w:rPr>
              <w:t>;</w:t>
            </w:r>
          </w:p>
          <w:p w14:paraId="5B152A93" w14:textId="4CF52980" w:rsidR="005E1EC3" w:rsidRDefault="005E1EC3" w:rsidP="005E1EC3">
            <w:pPr>
              <w:numPr>
                <w:ilvl w:val="0"/>
                <w:numId w:val="4"/>
              </w:numPr>
              <w:jc w:val="both"/>
              <w:rPr>
                <w:rFonts w:ascii="Calibri" w:eastAsia="Calibri" w:hAnsi="Calibri" w:cs="Times New Roman"/>
              </w:rPr>
            </w:pPr>
            <w:r>
              <w:rPr>
                <w:rFonts w:ascii="Calibri" w:eastAsia="Calibri" w:hAnsi="Calibri" w:cs="Times New Roman"/>
              </w:rPr>
              <w:t xml:space="preserve">Organise </w:t>
            </w:r>
            <w:r w:rsidR="005A37C4">
              <w:rPr>
                <w:rFonts w:ascii="Calibri" w:eastAsia="Calibri" w:hAnsi="Calibri" w:cs="Times New Roman"/>
              </w:rPr>
              <w:t>2-3 subject or area specific staff networks each year, including termly meetings/events for colleagues</w:t>
            </w:r>
            <w:r w:rsidR="007872BD">
              <w:rPr>
                <w:rFonts w:ascii="Calibri" w:eastAsia="Calibri" w:hAnsi="Calibri" w:cs="Times New Roman"/>
              </w:rPr>
              <w:t>, and follow up agreed actions resulting from these</w:t>
            </w:r>
            <w:r w:rsidR="00AB28E7">
              <w:rPr>
                <w:rFonts w:ascii="Calibri" w:eastAsia="Calibri" w:hAnsi="Calibri" w:cs="Times New Roman"/>
              </w:rPr>
              <w:t>;</w:t>
            </w:r>
          </w:p>
          <w:p w14:paraId="560F42C9" w14:textId="3C8ED32C" w:rsidR="00A77C29" w:rsidRDefault="00A77C29" w:rsidP="005E1EC3">
            <w:pPr>
              <w:numPr>
                <w:ilvl w:val="0"/>
                <w:numId w:val="4"/>
              </w:numPr>
              <w:jc w:val="both"/>
              <w:rPr>
                <w:rFonts w:ascii="Calibri" w:eastAsia="Calibri" w:hAnsi="Calibri" w:cs="Times New Roman"/>
              </w:rPr>
            </w:pPr>
            <w:r>
              <w:rPr>
                <w:rFonts w:ascii="Calibri" w:eastAsia="Calibri" w:hAnsi="Calibri" w:cs="Times New Roman"/>
              </w:rPr>
              <w:t>Gain independent judges for TVLP student competitions and arrange supporting exhibitions, as required</w:t>
            </w:r>
            <w:r w:rsidR="00AB28E7">
              <w:rPr>
                <w:rFonts w:ascii="Calibri" w:eastAsia="Calibri" w:hAnsi="Calibri" w:cs="Times New Roman"/>
              </w:rPr>
              <w:t>;</w:t>
            </w:r>
          </w:p>
          <w:p w14:paraId="2281FCC0" w14:textId="3C01C9F3" w:rsidR="005E1EC3" w:rsidRDefault="005E1EC3" w:rsidP="005E1EC3">
            <w:pPr>
              <w:numPr>
                <w:ilvl w:val="0"/>
                <w:numId w:val="4"/>
              </w:numPr>
              <w:jc w:val="both"/>
              <w:rPr>
                <w:rFonts w:ascii="Calibri" w:eastAsia="Calibri" w:hAnsi="Calibri" w:cs="Times New Roman"/>
              </w:rPr>
            </w:pPr>
            <w:r>
              <w:rPr>
                <w:rFonts w:ascii="Calibri" w:eastAsia="Calibri" w:hAnsi="Calibri" w:cs="Times New Roman"/>
              </w:rPr>
              <w:t>Liaise with Eton CIRL to organise at least six professional development events annually</w:t>
            </w:r>
            <w:r w:rsidR="005A37C4">
              <w:rPr>
                <w:rFonts w:ascii="Calibri" w:eastAsia="Calibri" w:hAnsi="Calibri" w:cs="Times New Roman"/>
              </w:rPr>
              <w:t xml:space="preserve"> for staff</w:t>
            </w:r>
            <w:r w:rsidR="00AB28E7">
              <w:rPr>
                <w:rFonts w:ascii="Calibri" w:eastAsia="Calibri" w:hAnsi="Calibri" w:cs="Times New Roman"/>
              </w:rPr>
              <w:t>;</w:t>
            </w:r>
          </w:p>
          <w:p w14:paraId="6FCA2285" w14:textId="31621B01" w:rsidR="005E1EC3" w:rsidRDefault="005E1EC3" w:rsidP="005E1EC3">
            <w:pPr>
              <w:numPr>
                <w:ilvl w:val="0"/>
                <w:numId w:val="4"/>
              </w:numPr>
              <w:jc w:val="both"/>
              <w:rPr>
                <w:rFonts w:ascii="Calibri" w:eastAsia="Calibri" w:hAnsi="Calibri" w:cs="Times New Roman"/>
              </w:rPr>
            </w:pPr>
            <w:r>
              <w:rPr>
                <w:rFonts w:ascii="Calibri" w:eastAsia="Calibri" w:hAnsi="Calibri" w:cs="Times New Roman"/>
              </w:rPr>
              <w:t>Organise an annual student leadership conference</w:t>
            </w:r>
            <w:r w:rsidR="00AB28E7">
              <w:rPr>
                <w:rFonts w:ascii="Calibri" w:eastAsia="Calibri" w:hAnsi="Calibri" w:cs="Times New Roman"/>
              </w:rPr>
              <w:t>;</w:t>
            </w:r>
          </w:p>
          <w:p w14:paraId="389B412D" w14:textId="32E3F0AC" w:rsidR="005E1EC3" w:rsidRPr="0017227F" w:rsidRDefault="005E1EC3" w:rsidP="005E1EC3">
            <w:pPr>
              <w:numPr>
                <w:ilvl w:val="0"/>
                <w:numId w:val="4"/>
              </w:numPr>
              <w:jc w:val="both"/>
              <w:rPr>
                <w:rFonts w:ascii="Calibri" w:eastAsia="Calibri" w:hAnsi="Calibri" w:cs="Times New Roman"/>
              </w:rPr>
            </w:pPr>
            <w:r>
              <w:rPr>
                <w:rFonts w:ascii="Calibri" w:eastAsia="Calibri" w:hAnsi="Calibri" w:cs="Times New Roman"/>
              </w:rPr>
              <w:t>Work hard to promote the TVLP in all partnership schools as a unique partnership bringing very special opportunities to children</w:t>
            </w:r>
            <w:r w:rsidR="00AB28E7">
              <w:rPr>
                <w:rFonts w:ascii="Calibri" w:eastAsia="Calibri" w:hAnsi="Calibri" w:cs="Times New Roman"/>
              </w:rPr>
              <w:t>;</w:t>
            </w:r>
          </w:p>
          <w:p w14:paraId="372034BD" w14:textId="7E17B3B4" w:rsidR="005E1EC3" w:rsidRPr="0017227F" w:rsidRDefault="005E1EC3" w:rsidP="005E1EC3">
            <w:pPr>
              <w:numPr>
                <w:ilvl w:val="0"/>
                <w:numId w:val="4"/>
              </w:numPr>
              <w:jc w:val="both"/>
              <w:rPr>
                <w:rFonts w:ascii="Calibri" w:eastAsia="Calibri" w:hAnsi="Calibri" w:cs="Times New Roman"/>
              </w:rPr>
            </w:pPr>
            <w:r w:rsidRPr="0017227F">
              <w:rPr>
                <w:rFonts w:ascii="Calibri" w:eastAsia="Calibri" w:hAnsi="Calibri" w:cs="Times New Roman"/>
              </w:rPr>
              <w:t>Work with teachers, guest speakers/session leaders, parents and students</w:t>
            </w:r>
            <w:r w:rsidR="00AB28E7">
              <w:rPr>
                <w:rFonts w:ascii="Calibri" w:eastAsia="Calibri" w:hAnsi="Calibri" w:cs="Times New Roman"/>
              </w:rPr>
              <w:t>;</w:t>
            </w:r>
          </w:p>
          <w:p w14:paraId="699404E2" w14:textId="7525102B" w:rsidR="005E1EC3" w:rsidRDefault="005E1EC3" w:rsidP="005E1EC3">
            <w:pPr>
              <w:numPr>
                <w:ilvl w:val="0"/>
                <w:numId w:val="4"/>
              </w:numPr>
              <w:jc w:val="both"/>
              <w:rPr>
                <w:rFonts w:ascii="Calibri" w:eastAsia="Calibri" w:hAnsi="Calibri" w:cs="Times New Roman"/>
              </w:rPr>
            </w:pPr>
            <w:r w:rsidRPr="0017227F">
              <w:rPr>
                <w:rFonts w:ascii="Calibri" w:eastAsia="Calibri" w:hAnsi="Calibri" w:cs="Times New Roman"/>
              </w:rPr>
              <w:t>Evaluation and monitoring of provision</w:t>
            </w:r>
            <w:r w:rsidR="00BE0FF3">
              <w:rPr>
                <w:rFonts w:ascii="Calibri" w:eastAsia="Calibri" w:hAnsi="Calibri" w:cs="Times New Roman"/>
              </w:rPr>
              <w:t>, including the creation and analysis of event feedback forms</w:t>
            </w:r>
            <w:r w:rsidR="00AB28E7">
              <w:rPr>
                <w:rFonts w:ascii="Calibri" w:eastAsia="Calibri" w:hAnsi="Calibri" w:cs="Times New Roman"/>
              </w:rPr>
              <w:t>;</w:t>
            </w:r>
          </w:p>
          <w:p w14:paraId="6E8C4437" w14:textId="5E1778D3" w:rsidR="005E1EC3" w:rsidRDefault="005E1EC3" w:rsidP="005E1EC3">
            <w:pPr>
              <w:pStyle w:val="ListParagraph"/>
              <w:numPr>
                <w:ilvl w:val="0"/>
                <w:numId w:val="4"/>
              </w:numPr>
            </w:pPr>
            <w:r>
              <w:t>Seek out and negotiate financial</w:t>
            </w:r>
            <w:r w:rsidR="00421322">
              <w:t xml:space="preserve"> opportunities</w:t>
            </w:r>
            <w:r>
              <w:t xml:space="preserve"> as they arise to further the</w:t>
            </w:r>
            <w:r w:rsidR="00421322">
              <w:t xml:space="preserve"> aims and outcomes of the</w:t>
            </w:r>
            <w:r>
              <w:t xml:space="preserve"> partnership, in particular by applying for external funding when opportunities arise.</w:t>
            </w:r>
          </w:p>
          <w:p w14:paraId="45830C12" w14:textId="77777777" w:rsidR="00AB28E7" w:rsidRPr="00E05EE8" w:rsidRDefault="00AB28E7" w:rsidP="00AB28E7">
            <w:pPr>
              <w:pStyle w:val="ListParagraph"/>
            </w:pPr>
          </w:p>
          <w:p w14:paraId="1621E453" w14:textId="77777777" w:rsidR="005E1EC3" w:rsidRPr="0017227F" w:rsidRDefault="005E1EC3" w:rsidP="00162919">
            <w:pPr>
              <w:jc w:val="both"/>
              <w:rPr>
                <w:rFonts w:ascii="Calibri" w:eastAsia="Calibri" w:hAnsi="Calibri" w:cs="Times New Roman"/>
              </w:rPr>
            </w:pPr>
          </w:p>
          <w:p w14:paraId="2D40FED3" w14:textId="77777777" w:rsidR="005E1EC3" w:rsidRPr="0017227F" w:rsidRDefault="005E1EC3" w:rsidP="00162919">
            <w:pPr>
              <w:jc w:val="both"/>
              <w:rPr>
                <w:rFonts w:ascii="Calibri" w:eastAsia="Calibri" w:hAnsi="Calibri" w:cs="Times New Roman"/>
              </w:rPr>
            </w:pPr>
            <w:r w:rsidRPr="0017227F">
              <w:rPr>
                <w:rFonts w:ascii="Calibri" w:eastAsia="Calibri" w:hAnsi="Calibri" w:cs="Times New Roman"/>
              </w:rPr>
              <w:t>Communication and Marketing:</w:t>
            </w:r>
          </w:p>
          <w:p w14:paraId="317CA0BF" w14:textId="06B11E42" w:rsidR="005E1EC3" w:rsidRDefault="005E1EC3" w:rsidP="005E1EC3">
            <w:pPr>
              <w:numPr>
                <w:ilvl w:val="0"/>
                <w:numId w:val="4"/>
              </w:numPr>
              <w:jc w:val="both"/>
              <w:rPr>
                <w:rFonts w:ascii="Calibri" w:eastAsia="Calibri" w:hAnsi="Calibri" w:cs="Times New Roman"/>
              </w:rPr>
            </w:pPr>
            <w:r w:rsidRPr="0017227F">
              <w:rPr>
                <w:rFonts w:ascii="Calibri" w:eastAsia="Calibri" w:hAnsi="Calibri" w:cs="Times New Roman"/>
              </w:rPr>
              <w:t xml:space="preserve">Be the public face/voice of </w:t>
            </w:r>
            <w:r>
              <w:rPr>
                <w:rFonts w:ascii="Calibri" w:eastAsia="Calibri" w:hAnsi="Calibri" w:cs="Times New Roman"/>
              </w:rPr>
              <w:t>TVLP</w:t>
            </w:r>
            <w:r w:rsidR="00AB28E7">
              <w:rPr>
                <w:rFonts w:ascii="Calibri" w:eastAsia="Calibri" w:hAnsi="Calibri" w:cs="Times New Roman"/>
              </w:rPr>
              <w:t>;</w:t>
            </w:r>
          </w:p>
          <w:p w14:paraId="152F8CCA" w14:textId="33A5D4CC" w:rsidR="009F5131" w:rsidRDefault="001723D7" w:rsidP="005E1EC3">
            <w:pPr>
              <w:numPr>
                <w:ilvl w:val="0"/>
                <w:numId w:val="4"/>
              </w:numPr>
              <w:jc w:val="both"/>
              <w:rPr>
                <w:rFonts w:ascii="Calibri" w:eastAsia="Calibri" w:hAnsi="Calibri" w:cs="Times New Roman"/>
              </w:rPr>
            </w:pPr>
            <w:r>
              <w:rPr>
                <w:rFonts w:ascii="Calibri" w:eastAsia="Calibri" w:hAnsi="Calibri" w:cs="Times New Roman"/>
              </w:rPr>
              <w:t>R</w:t>
            </w:r>
            <w:r w:rsidR="009F5131">
              <w:rPr>
                <w:rFonts w:ascii="Calibri" w:eastAsia="Calibri" w:hAnsi="Calibri" w:cs="Times New Roman"/>
              </w:rPr>
              <w:t xml:space="preserve">epresent and promote the TVLP at internal and external events, and </w:t>
            </w:r>
            <w:r w:rsidR="00C955E1">
              <w:rPr>
                <w:rFonts w:ascii="Calibri" w:eastAsia="Calibri" w:hAnsi="Calibri" w:cs="Times New Roman"/>
              </w:rPr>
              <w:t xml:space="preserve">at tailored </w:t>
            </w:r>
            <w:r w:rsidR="009F5131">
              <w:rPr>
                <w:rFonts w:ascii="Calibri" w:eastAsia="Calibri" w:hAnsi="Calibri" w:cs="Times New Roman"/>
              </w:rPr>
              <w:t>school assemblies</w:t>
            </w:r>
            <w:r w:rsidR="00AB28E7">
              <w:rPr>
                <w:rFonts w:ascii="Calibri" w:eastAsia="Calibri" w:hAnsi="Calibri" w:cs="Times New Roman"/>
              </w:rPr>
              <w:t>;</w:t>
            </w:r>
          </w:p>
          <w:p w14:paraId="5C38ED35" w14:textId="0100600B" w:rsidR="005A37C4" w:rsidRDefault="005A37C4" w:rsidP="005E1EC3">
            <w:pPr>
              <w:numPr>
                <w:ilvl w:val="0"/>
                <w:numId w:val="4"/>
              </w:numPr>
              <w:jc w:val="both"/>
              <w:rPr>
                <w:rFonts w:ascii="Calibri" w:eastAsia="Calibri" w:hAnsi="Calibri" w:cs="Times New Roman"/>
              </w:rPr>
            </w:pPr>
            <w:r>
              <w:rPr>
                <w:rFonts w:ascii="Calibri" w:eastAsia="Calibri" w:hAnsi="Calibri" w:cs="Times New Roman"/>
              </w:rPr>
              <w:t>Responsible for liaising with the press and securing positive publicity</w:t>
            </w:r>
            <w:r w:rsidR="00AB28E7">
              <w:rPr>
                <w:rFonts w:ascii="Calibri" w:eastAsia="Calibri" w:hAnsi="Calibri" w:cs="Times New Roman"/>
              </w:rPr>
              <w:t>;</w:t>
            </w:r>
          </w:p>
          <w:p w14:paraId="0EF10391" w14:textId="0EB3BB71" w:rsidR="005A37C4" w:rsidRPr="0017227F" w:rsidRDefault="005A37C4" w:rsidP="005E1EC3">
            <w:pPr>
              <w:numPr>
                <w:ilvl w:val="0"/>
                <w:numId w:val="4"/>
              </w:numPr>
              <w:jc w:val="both"/>
              <w:rPr>
                <w:rFonts w:ascii="Calibri" w:eastAsia="Calibri" w:hAnsi="Calibri" w:cs="Times New Roman"/>
              </w:rPr>
            </w:pPr>
            <w:r>
              <w:rPr>
                <w:rFonts w:ascii="Calibri" w:eastAsia="Calibri" w:hAnsi="Calibri" w:cs="Times New Roman"/>
              </w:rPr>
              <w:t>Responsible for taking photographs for promotional purposes (where photographic consent</w:t>
            </w:r>
            <w:r w:rsidR="00256310">
              <w:rPr>
                <w:rFonts w:ascii="Calibri" w:eastAsia="Calibri" w:hAnsi="Calibri" w:cs="Times New Roman"/>
              </w:rPr>
              <w:t>s</w:t>
            </w:r>
            <w:r>
              <w:rPr>
                <w:rFonts w:ascii="Calibri" w:eastAsia="Calibri" w:hAnsi="Calibri" w:cs="Times New Roman"/>
              </w:rPr>
              <w:t xml:space="preserve"> ha</w:t>
            </w:r>
            <w:r w:rsidR="00256310">
              <w:rPr>
                <w:rFonts w:ascii="Calibri" w:eastAsia="Calibri" w:hAnsi="Calibri" w:cs="Times New Roman"/>
              </w:rPr>
              <w:t>ve</w:t>
            </w:r>
            <w:r>
              <w:rPr>
                <w:rFonts w:ascii="Calibri" w:eastAsia="Calibri" w:hAnsi="Calibri" w:cs="Times New Roman"/>
              </w:rPr>
              <w:t xml:space="preserve"> been gained)</w:t>
            </w:r>
            <w:r w:rsidR="00AB28E7">
              <w:rPr>
                <w:rFonts w:ascii="Calibri" w:eastAsia="Calibri" w:hAnsi="Calibri" w:cs="Times New Roman"/>
              </w:rPr>
              <w:t>;</w:t>
            </w:r>
          </w:p>
          <w:p w14:paraId="4F228813" w14:textId="1BCD3D57" w:rsidR="005E1EC3" w:rsidRPr="0017227F" w:rsidRDefault="00256310" w:rsidP="005E1EC3">
            <w:pPr>
              <w:numPr>
                <w:ilvl w:val="0"/>
                <w:numId w:val="4"/>
              </w:numPr>
              <w:jc w:val="both"/>
              <w:rPr>
                <w:rFonts w:ascii="Calibri" w:eastAsia="Calibri" w:hAnsi="Calibri" w:cs="Times New Roman"/>
              </w:rPr>
            </w:pPr>
            <w:r>
              <w:rPr>
                <w:rFonts w:ascii="Calibri" w:eastAsia="Calibri" w:hAnsi="Calibri" w:cs="Times New Roman"/>
              </w:rPr>
              <w:t>Manage and update</w:t>
            </w:r>
            <w:r w:rsidR="005E1EC3">
              <w:rPr>
                <w:rFonts w:ascii="Calibri" w:eastAsia="Calibri" w:hAnsi="Calibri" w:cs="Times New Roman"/>
              </w:rPr>
              <w:t xml:space="preserve"> </w:t>
            </w:r>
            <w:r w:rsidR="005A37C4">
              <w:rPr>
                <w:rFonts w:ascii="Calibri" w:eastAsia="Calibri" w:hAnsi="Calibri" w:cs="Times New Roman"/>
              </w:rPr>
              <w:t xml:space="preserve">the </w:t>
            </w:r>
            <w:r w:rsidR="005E1EC3">
              <w:rPr>
                <w:rFonts w:ascii="Calibri" w:eastAsia="Calibri" w:hAnsi="Calibri" w:cs="Times New Roman"/>
              </w:rPr>
              <w:t xml:space="preserve">TVLP </w:t>
            </w:r>
            <w:r w:rsidR="005E1EC3" w:rsidRPr="0017227F">
              <w:rPr>
                <w:rFonts w:ascii="Calibri" w:eastAsia="Calibri" w:hAnsi="Calibri" w:cs="Times New Roman"/>
              </w:rPr>
              <w:t>website</w:t>
            </w:r>
            <w:r w:rsidR="00AB28E7">
              <w:rPr>
                <w:rFonts w:ascii="Calibri" w:eastAsia="Calibri" w:hAnsi="Calibri" w:cs="Times New Roman"/>
              </w:rPr>
              <w:t>;</w:t>
            </w:r>
          </w:p>
          <w:p w14:paraId="7ACB15CB" w14:textId="229FC590" w:rsidR="005E1EC3" w:rsidRPr="0017227F" w:rsidRDefault="005E1EC3" w:rsidP="005E1EC3">
            <w:pPr>
              <w:numPr>
                <w:ilvl w:val="0"/>
                <w:numId w:val="4"/>
              </w:numPr>
              <w:jc w:val="both"/>
              <w:rPr>
                <w:rFonts w:ascii="Calibri" w:eastAsia="Calibri" w:hAnsi="Calibri" w:cs="Times New Roman"/>
              </w:rPr>
            </w:pPr>
            <w:r w:rsidRPr="0017227F">
              <w:rPr>
                <w:rFonts w:ascii="Calibri" w:eastAsia="Calibri" w:hAnsi="Calibri" w:cs="Times New Roman"/>
              </w:rPr>
              <w:t xml:space="preserve">Manage </w:t>
            </w:r>
            <w:r w:rsidR="005A37C4">
              <w:rPr>
                <w:rFonts w:ascii="Calibri" w:eastAsia="Calibri" w:hAnsi="Calibri" w:cs="Times New Roman"/>
              </w:rPr>
              <w:t xml:space="preserve">the </w:t>
            </w:r>
            <w:r>
              <w:rPr>
                <w:rFonts w:ascii="Calibri" w:eastAsia="Calibri" w:hAnsi="Calibri" w:cs="Times New Roman"/>
              </w:rPr>
              <w:t xml:space="preserve">TVLP </w:t>
            </w:r>
            <w:r w:rsidRPr="0017227F">
              <w:rPr>
                <w:rFonts w:ascii="Calibri" w:eastAsia="Calibri" w:hAnsi="Calibri" w:cs="Times New Roman"/>
              </w:rPr>
              <w:t>Twitter</w:t>
            </w:r>
            <w:r w:rsidR="005A37C4">
              <w:rPr>
                <w:rFonts w:ascii="Calibri" w:eastAsia="Calibri" w:hAnsi="Calibri" w:cs="Times New Roman"/>
              </w:rPr>
              <w:t xml:space="preserve">, Instagram, LinkedIn and YouTube </w:t>
            </w:r>
            <w:r w:rsidRPr="0017227F">
              <w:rPr>
                <w:rFonts w:ascii="Calibri" w:eastAsia="Calibri" w:hAnsi="Calibri" w:cs="Times New Roman"/>
              </w:rPr>
              <w:t>account</w:t>
            </w:r>
            <w:r w:rsidR="005A37C4">
              <w:rPr>
                <w:rFonts w:ascii="Calibri" w:eastAsia="Calibri" w:hAnsi="Calibri" w:cs="Times New Roman"/>
              </w:rPr>
              <w:t>s</w:t>
            </w:r>
            <w:r w:rsidR="00AB28E7">
              <w:rPr>
                <w:rFonts w:ascii="Calibri" w:eastAsia="Calibri" w:hAnsi="Calibri" w:cs="Times New Roman"/>
              </w:rPr>
              <w:t>;</w:t>
            </w:r>
          </w:p>
          <w:p w14:paraId="5C10053B" w14:textId="2D36819B" w:rsidR="005E1EC3" w:rsidRDefault="005E1EC3" w:rsidP="005E1EC3">
            <w:pPr>
              <w:numPr>
                <w:ilvl w:val="0"/>
                <w:numId w:val="4"/>
              </w:numPr>
              <w:jc w:val="both"/>
              <w:rPr>
                <w:rFonts w:ascii="Calibri" w:eastAsia="Calibri" w:hAnsi="Calibri" w:cs="Times New Roman"/>
              </w:rPr>
            </w:pPr>
            <w:r w:rsidRPr="0017227F">
              <w:rPr>
                <w:rFonts w:ascii="Calibri" w:eastAsia="Calibri" w:hAnsi="Calibri" w:cs="Times New Roman"/>
              </w:rPr>
              <w:t xml:space="preserve">Responsible for </w:t>
            </w:r>
            <w:r>
              <w:rPr>
                <w:rFonts w:ascii="Calibri" w:eastAsia="Calibri" w:hAnsi="Calibri" w:cs="Times New Roman"/>
              </w:rPr>
              <w:t xml:space="preserve">TVLP email </w:t>
            </w:r>
            <w:r w:rsidRPr="0017227F">
              <w:rPr>
                <w:rFonts w:ascii="Calibri" w:eastAsia="Calibri" w:hAnsi="Calibri" w:cs="Times New Roman"/>
              </w:rPr>
              <w:t xml:space="preserve">for communication with </w:t>
            </w:r>
            <w:r w:rsidR="005A37C4">
              <w:rPr>
                <w:rFonts w:ascii="Calibri" w:eastAsia="Calibri" w:hAnsi="Calibri" w:cs="Times New Roman"/>
              </w:rPr>
              <w:t xml:space="preserve">staff, students, </w:t>
            </w:r>
            <w:r w:rsidRPr="0017227F">
              <w:rPr>
                <w:rFonts w:ascii="Calibri" w:eastAsia="Calibri" w:hAnsi="Calibri" w:cs="Times New Roman"/>
              </w:rPr>
              <w:t>parents and others</w:t>
            </w:r>
            <w:r w:rsidR="00AB28E7">
              <w:rPr>
                <w:rFonts w:ascii="Calibri" w:eastAsia="Calibri" w:hAnsi="Calibri" w:cs="Times New Roman"/>
              </w:rPr>
              <w:t>;</w:t>
            </w:r>
          </w:p>
          <w:p w14:paraId="6DA58544" w14:textId="4D1FDCA2" w:rsidR="00C955E1" w:rsidRPr="0017227F" w:rsidRDefault="00C955E1" w:rsidP="005E1EC3">
            <w:pPr>
              <w:numPr>
                <w:ilvl w:val="0"/>
                <w:numId w:val="4"/>
              </w:numPr>
              <w:jc w:val="both"/>
              <w:rPr>
                <w:rFonts w:ascii="Calibri" w:eastAsia="Calibri" w:hAnsi="Calibri" w:cs="Times New Roman"/>
              </w:rPr>
            </w:pPr>
            <w:r>
              <w:rPr>
                <w:rFonts w:ascii="Calibri" w:eastAsia="Calibri" w:hAnsi="Calibri" w:cs="Times New Roman"/>
              </w:rPr>
              <w:t>Responsible for creating/updating promotional materials including information leaflets, event booklets, and monthly, term-time newsletters</w:t>
            </w:r>
            <w:r w:rsidR="00AB28E7">
              <w:rPr>
                <w:rFonts w:ascii="Calibri" w:eastAsia="Calibri" w:hAnsi="Calibri" w:cs="Times New Roman"/>
              </w:rPr>
              <w:t>;</w:t>
            </w:r>
          </w:p>
          <w:p w14:paraId="69300F9C" w14:textId="32522E49" w:rsidR="005E1EC3" w:rsidRPr="00C20434" w:rsidRDefault="005E1EC3" w:rsidP="00C20434">
            <w:pPr>
              <w:numPr>
                <w:ilvl w:val="0"/>
                <w:numId w:val="4"/>
              </w:numPr>
              <w:jc w:val="both"/>
              <w:rPr>
                <w:rFonts w:ascii="Calibri" w:eastAsia="Calibri" w:hAnsi="Calibri" w:cs="Times New Roman"/>
              </w:rPr>
            </w:pPr>
            <w:r w:rsidRPr="0017227F">
              <w:rPr>
                <w:rFonts w:ascii="Calibri" w:eastAsia="Calibri" w:hAnsi="Calibri" w:cs="Times New Roman"/>
              </w:rPr>
              <w:t>Retention of student event history and analysis</w:t>
            </w:r>
            <w:r w:rsidR="00AB28E7">
              <w:rPr>
                <w:rFonts w:ascii="Calibri" w:eastAsia="Calibri" w:hAnsi="Calibri" w:cs="Times New Roman"/>
              </w:rPr>
              <w:t>;</w:t>
            </w:r>
          </w:p>
          <w:p w14:paraId="73D3BED2" w14:textId="76F88BFA" w:rsidR="005E1EC3" w:rsidRDefault="005E1EC3" w:rsidP="005E1EC3">
            <w:pPr>
              <w:numPr>
                <w:ilvl w:val="0"/>
                <w:numId w:val="4"/>
              </w:numPr>
              <w:jc w:val="both"/>
              <w:rPr>
                <w:rFonts w:ascii="Calibri" w:eastAsia="Calibri" w:hAnsi="Calibri" w:cs="Times New Roman"/>
              </w:rPr>
            </w:pPr>
            <w:r w:rsidRPr="0017227F">
              <w:rPr>
                <w:rFonts w:ascii="Calibri" w:eastAsia="Calibri" w:hAnsi="Calibri" w:cs="Times New Roman"/>
              </w:rPr>
              <w:t>ISC, DfE contact for articles, help and information</w:t>
            </w:r>
            <w:r w:rsidR="00AB28E7">
              <w:rPr>
                <w:rFonts w:ascii="Calibri" w:eastAsia="Calibri" w:hAnsi="Calibri" w:cs="Times New Roman"/>
              </w:rPr>
              <w:t>;</w:t>
            </w:r>
          </w:p>
          <w:p w14:paraId="2CBEF813" w14:textId="74C6BEB2" w:rsidR="00421322" w:rsidRPr="0017227F" w:rsidRDefault="00421322" w:rsidP="005E1EC3">
            <w:pPr>
              <w:numPr>
                <w:ilvl w:val="0"/>
                <w:numId w:val="4"/>
              </w:numPr>
              <w:jc w:val="both"/>
              <w:rPr>
                <w:rFonts w:ascii="Calibri" w:eastAsia="Calibri" w:hAnsi="Calibri" w:cs="Times New Roman"/>
              </w:rPr>
            </w:pPr>
            <w:r>
              <w:rPr>
                <w:rFonts w:ascii="Calibri" w:eastAsia="Calibri" w:hAnsi="Calibri" w:cs="Times New Roman"/>
              </w:rPr>
              <w:t>Foster relationships with other area partnership co-ordinators to share best practice and strengthen links.</w:t>
            </w:r>
          </w:p>
          <w:p w14:paraId="1D4C6565" w14:textId="77777777" w:rsidR="005E1EC3" w:rsidRPr="0017227F" w:rsidRDefault="005E1EC3" w:rsidP="00162919">
            <w:pPr>
              <w:jc w:val="both"/>
              <w:rPr>
                <w:rFonts w:ascii="Calibri" w:eastAsia="Calibri" w:hAnsi="Calibri" w:cs="Times New Roman"/>
              </w:rPr>
            </w:pPr>
          </w:p>
          <w:p w14:paraId="16DA84C6" w14:textId="77777777" w:rsidR="005E1EC3" w:rsidRPr="0017227F" w:rsidRDefault="005E1EC3" w:rsidP="00162919">
            <w:pPr>
              <w:jc w:val="both"/>
              <w:rPr>
                <w:rFonts w:ascii="Calibri" w:eastAsia="Calibri" w:hAnsi="Calibri" w:cs="Times New Roman"/>
              </w:rPr>
            </w:pPr>
            <w:r w:rsidRPr="0017227F">
              <w:rPr>
                <w:rFonts w:ascii="Calibri" w:eastAsia="Calibri" w:hAnsi="Calibri" w:cs="Times New Roman"/>
              </w:rPr>
              <w:t>Financial Oversight:</w:t>
            </w:r>
          </w:p>
          <w:p w14:paraId="5824526E" w14:textId="381EE670" w:rsidR="005E1EC3" w:rsidRDefault="005E1EC3" w:rsidP="005E1EC3">
            <w:pPr>
              <w:numPr>
                <w:ilvl w:val="0"/>
                <w:numId w:val="4"/>
              </w:numPr>
              <w:jc w:val="both"/>
              <w:rPr>
                <w:rFonts w:ascii="Calibri" w:eastAsia="Calibri" w:hAnsi="Calibri" w:cs="Times New Roman"/>
              </w:rPr>
            </w:pPr>
            <w:r w:rsidRPr="0017227F">
              <w:rPr>
                <w:rFonts w:ascii="Calibri" w:eastAsia="Calibri" w:hAnsi="Calibri" w:cs="Times New Roman"/>
              </w:rPr>
              <w:t>Issue membership invoices</w:t>
            </w:r>
            <w:r w:rsidR="00AB28E7">
              <w:rPr>
                <w:rFonts w:ascii="Calibri" w:eastAsia="Calibri" w:hAnsi="Calibri" w:cs="Times New Roman"/>
              </w:rPr>
              <w:t>;</w:t>
            </w:r>
          </w:p>
          <w:p w14:paraId="047B3023" w14:textId="5AF4E70C" w:rsidR="005E1EC3" w:rsidRPr="00EF1702" w:rsidRDefault="005E1EC3" w:rsidP="005E1EC3">
            <w:pPr>
              <w:numPr>
                <w:ilvl w:val="0"/>
                <w:numId w:val="4"/>
              </w:numPr>
              <w:jc w:val="both"/>
              <w:rPr>
                <w:rFonts w:ascii="Calibri" w:eastAsia="Calibri" w:hAnsi="Calibri" w:cs="Times New Roman"/>
              </w:rPr>
            </w:pPr>
            <w:r w:rsidRPr="00EF1702">
              <w:rPr>
                <w:rFonts w:ascii="Calibri" w:eastAsia="Calibri" w:hAnsi="Calibri" w:cs="Times New Roman"/>
              </w:rPr>
              <w:t xml:space="preserve">Work with </w:t>
            </w:r>
            <w:r>
              <w:rPr>
                <w:rFonts w:ascii="Calibri" w:eastAsia="Calibri" w:hAnsi="Calibri" w:cs="Times New Roman"/>
              </w:rPr>
              <w:t>finance team and financial oversight structures</w:t>
            </w:r>
            <w:r w:rsidRPr="00EF1702">
              <w:rPr>
                <w:rFonts w:ascii="Calibri" w:eastAsia="Calibri" w:hAnsi="Calibri" w:cs="Times New Roman"/>
              </w:rPr>
              <w:t>, checking account activity</w:t>
            </w:r>
            <w:r w:rsidR="00AB28E7">
              <w:rPr>
                <w:rFonts w:ascii="Calibri" w:eastAsia="Calibri" w:hAnsi="Calibri" w:cs="Times New Roman"/>
              </w:rPr>
              <w:t>;</w:t>
            </w:r>
          </w:p>
          <w:p w14:paraId="04F270F5" w14:textId="79BE760C" w:rsidR="005E1EC3" w:rsidRDefault="005E1EC3" w:rsidP="005E1EC3">
            <w:pPr>
              <w:numPr>
                <w:ilvl w:val="0"/>
                <w:numId w:val="4"/>
              </w:numPr>
              <w:jc w:val="both"/>
              <w:rPr>
                <w:rFonts w:ascii="Calibri" w:eastAsia="Calibri" w:hAnsi="Calibri" w:cs="Times New Roman"/>
              </w:rPr>
            </w:pPr>
            <w:r w:rsidRPr="0017227F">
              <w:rPr>
                <w:rFonts w:ascii="Calibri" w:eastAsia="Calibri" w:hAnsi="Calibri" w:cs="Times New Roman"/>
              </w:rPr>
              <w:t>Pay annual fee for website management</w:t>
            </w:r>
            <w:r w:rsidR="00AB28E7">
              <w:rPr>
                <w:rFonts w:ascii="Calibri" w:eastAsia="Calibri" w:hAnsi="Calibri" w:cs="Times New Roman"/>
              </w:rPr>
              <w:t>;</w:t>
            </w:r>
          </w:p>
          <w:p w14:paraId="63E409FE" w14:textId="196BE22B" w:rsidR="005A37C4" w:rsidRPr="0017227F" w:rsidRDefault="005A37C4" w:rsidP="005E1EC3">
            <w:pPr>
              <w:numPr>
                <w:ilvl w:val="0"/>
                <w:numId w:val="4"/>
              </w:numPr>
              <w:jc w:val="both"/>
              <w:rPr>
                <w:rFonts w:ascii="Calibri" w:eastAsia="Calibri" w:hAnsi="Calibri" w:cs="Times New Roman"/>
              </w:rPr>
            </w:pPr>
            <w:r>
              <w:rPr>
                <w:rFonts w:ascii="Calibri" w:eastAsia="Calibri" w:hAnsi="Calibri" w:cs="Times New Roman"/>
              </w:rPr>
              <w:t>Submit expenses monthly, as require</w:t>
            </w:r>
            <w:r w:rsidR="00AB28E7">
              <w:rPr>
                <w:rFonts w:ascii="Calibri" w:eastAsia="Calibri" w:hAnsi="Calibri" w:cs="Times New Roman"/>
              </w:rPr>
              <w:t>d;</w:t>
            </w:r>
          </w:p>
          <w:p w14:paraId="395CD043" w14:textId="77777777" w:rsidR="005E1EC3" w:rsidRDefault="005E1EC3" w:rsidP="005E1EC3">
            <w:pPr>
              <w:numPr>
                <w:ilvl w:val="0"/>
                <w:numId w:val="4"/>
              </w:numPr>
              <w:jc w:val="both"/>
              <w:rPr>
                <w:rFonts w:ascii="Calibri" w:eastAsia="Calibri" w:hAnsi="Calibri" w:cs="Times New Roman"/>
              </w:rPr>
            </w:pPr>
            <w:r w:rsidRPr="0017227F">
              <w:rPr>
                <w:rFonts w:ascii="Calibri" w:eastAsia="Calibri" w:hAnsi="Calibri" w:cs="Times New Roman"/>
              </w:rPr>
              <w:t>Evaluate proposals from external organisations, individuals and teachers.</w:t>
            </w:r>
          </w:p>
          <w:p w14:paraId="1807E1B6" w14:textId="77777777" w:rsidR="00AB28E7" w:rsidRDefault="00AB28E7" w:rsidP="00AB28E7">
            <w:pPr>
              <w:jc w:val="both"/>
              <w:rPr>
                <w:rFonts w:ascii="Calibri" w:eastAsia="Calibri" w:hAnsi="Calibri" w:cs="Times New Roman"/>
              </w:rPr>
            </w:pPr>
          </w:p>
          <w:p w14:paraId="016AC3B6" w14:textId="77777777" w:rsidR="00AB28E7" w:rsidRDefault="00AB28E7" w:rsidP="00AB28E7">
            <w:pPr>
              <w:pStyle w:val="NoSpacing"/>
              <w:numPr>
                <w:ilvl w:val="0"/>
                <w:numId w:val="6"/>
              </w:numPr>
              <w:rPr>
                <w:rFonts w:ascii="Calibri" w:hAnsi="Calibri"/>
              </w:rPr>
            </w:pPr>
            <w:r>
              <w:rPr>
                <w:rFonts w:ascii="Calibri" w:hAnsi="Calibri"/>
              </w:rPr>
              <w:t>Commitment to and promotion of equality, diversity and inclusion;</w:t>
            </w:r>
          </w:p>
          <w:p w14:paraId="77E2C041" w14:textId="77777777" w:rsidR="00AB28E7" w:rsidRDefault="00AB28E7" w:rsidP="00AB28E7">
            <w:pPr>
              <w:pStyle w:val="NoSpacing"/>
              <w:numPr>
                <w:ilvl w:val="0"/>
                <w:numId w:val="6"/>
              </w:numPr>
              <w:rPr>
                <w:rFonts w:ascii="Calibri" w:hAnsi="Calibri"/>
              </w:rPr>
            </w:pPr>
            <w:r>
              <w:t>All positions at Eton are classed as ‘regulated activity’ as per the Keeping Children Safe in Education 2022 guidance, therefore a good understanding of safeguarding procedures</w:t>
            </w:r>
            <w:r>
              <w:rPr>
                <w:rFonts w:ascii="Calibri" w:hAnsi="Calibri"/>
              </w:rPr>
              <w:t xml:space="preserve"> is essential;</w:t>
            </w:r>
          </w:p>
          <w:p w14:paraId="50F68516" w14:textId="77777777" w:rsidR="00AB28E7" w:rsidRDefault="00AB28E7" w:rsidP="00AB28E7">
            <w:pPr>
              <w:pStyle w:val="NoSpacing"/>
              <w:numPr>
                <w:ilvl w:val="0"/>
                <w:numId w:val="7"/>
              </w:numPr>
              <w:rPr>
                <w:rFonts w:ascii="Calibri" w:hAnsi="Calibri"/>
              </w:rPr>
            </w:pPr>
            <w:r>
              <w:rPr>
                <w:rFonts w:ascii="Calibri" w:hAnsi="Calibri"/>
              </w:rPr>
              <w:t>Commitment to safeguarding and promoting the welfare of children, including but not limited to, completing safeguarding training as required, and ensuring any safeguarding updates issued by the College are read and understood;</w:t>
            </w:r>
          </w:p>
          <w:p w14:paraId="1C5C6B98" w14:textId="77777777" w:rsidR="00AB28E7" w:rsidRDefault="00AB28E7" w:rsidP="00AB28E7">
            <w:pPr>
              <w:pStyle w:val="NoSpacing"/>
              <w:numPr>
                <w:ilvl w:val="0"/>
                <w:numId w:val="7"/>
              </w:numPr>
              <w:rPr>
                <w:rFonts w:ascii="Calibri" w:hAnsi="Calibri"/>
              </w:rPr>
            </w:pPr>
            <w:r>
              <w:t>Understand and comply with procedures and legislation relating to confidentiality.</w:t>
            </w:r>
          </w:p>
          <w:p w14:paraId="3E604ECF" w14:textId="38AE7694" w:rsidR="00AB28E7" w:rsidRPr="0017227F" w:rsidRDefault="00AB28E7" w:rsidP="00AB28E7">
            <w:pPr>
              <w:jc w:val="both"/>
              <w:rPr>
                <w:rFonts w:ascii="Calibri" w:eastAsia="Calibri" w:hAnsi="Calibri" w:cs="Times New Roman"/>
              </w:rPr>
            </w:pPr>
          </w:p>
        </w:tc>
      </w:tr>
    </w:tbl>
    <w:p w14:paraId="401DEB65" w14:textId="77777777" w:rsidR="00245ED2" w:rsidRDefault="00245ED2"/>
    <w:p w14:paraId="4581FB38" w14:textId="7D8FC6CF" w:rsidR="00AB28E7" w:rsidRDefault="00AB28E7" w:rsidP="00AB28E7">
      <w:pPr>
        <w:rPr>
          <w:rFonts w:ascii="Calibri Light" w:hAnsi="Calibri Light" w:cs="Calibri Light"/>
          <w:b/>
        </w:rPr>
      </w:pPr>
      <w:r w:rsidRPr="00AB28E7">
        <w:rPr>
          <w:rFonts w:ascii="Calibri Light" w:hAnsi="Calibri Light" w:cs="Calibri Light"/>
          <w:b/>
        </w:rPr>
        <w:t>Skills and Competencies Required</w:t>
      </w:r>
    </w:p>
    <w:p w14:paraId="0FCAE970" w14:textId="30843CC0" w:rsidR="00D403CA" w:rsidRPr="00D403CA" w:rsidRDefault="00D403CA" w:rsidP="00AB28E7">
      <w:pPr>
        <w:rPr>
          <w:rFonts w:cstheme="minorHAnsi"/>
          <w:b/>
        </w:rPr>
      </w:pPr>
      <w:r w:rsidRPr="00D403CA">
        <w:rPr>
          <w:rFonts w:cstheme="minorHAnsi"/>
        </w:rPr>
        <w:t>To be successful in this role, you will need to be able to demonstrate the following:</w:t>
      </w:r>
    </w:p>
    <w:p w14:paraId="5E3FC28D" w14:textId="0EDE0C4B" w:rsidR="00421322" w:rsidRDefault="00421322" w:rsidP="00D403CA">
      <w:pPr>
        <w:pStyle w:val="ListParagraph"/>
        <w:numPr>
          <w:ilvl w:val="0"/>
          <w:numId w:val="8"/>
        </w:numPr>
      </w:pPr>
      <w:r>
        <w:t>Experience of working within an educational environment and/or youth service</w:t>
      </w:r>
      <w:r w:rsidR="00D403CA">
        <w:t>;</w:t>
      </w:r>
    </w:p>
    <w:p w14:paraId="5DB34D75" w14:textId="0751DE02" w:rsidR="009456F4" w:rsidRDefault="009456F4" w:rsidP="009456F4">
      <w:pPr>
        <w:pStyle w:val="ListParagraph"/>
        <w:numPr>
          <w:ilvl w:val="0"/>
          <w:numId w:val="2"/>
        </w:numPr>
      </w:pPr>
      <w:r>
        <w:t>Strong interpersonal skills and a proven ability to develop relationships and influence others</w:t>
      </w:r>
      <w:r w:rsidR="00507437">
        <w:t>, including well developed networking skills</w:t>
      </w:r>
      <w:r w:rsidR="00D403CA">
        <w:t>;</w:t>
      </w:r>
    </w:p>
    <w:p w14:paraId="42AF6C47" w14:textId="7450F268" w:rsidR="0081224E" w:rsidRDefault="00D403CA" w:rsidP="00245ED2">
      <w:pPr>
        <w:pStyle w:val="ListParagraph"/>
        <w:numPr>
          <w:ilvl w:val="0"/>
          <w:numId w:val="2"/>
        </w:numPr>
      </w:pPr>
      <w:r>
        <w:lastRenderedPageBreak/>
        <w:t xml:space="preserve">The </w:t>
      </w:r>
      <w:r w:rsidR="00FF54A3">
        <w:t>ability</w:t>
      </w:r>
      <w:r w:rsidR="0081224E">
        <w:t xml:space="preserve"> to communicate effectively with a wide range of audiences e.g. staff, students, parents, supporters</w:t>
      </w:r>
      <w:r>
        <w:t>;</w:t>
      </w:r>
    </w:p>
    <w:p w14:paraId="60C4B841" w14:textId="3276E213" w:rsidR="00245ED2" w:rsidRDefault="00245ED2" w:rsidP="00245ED2">
      <w:pPr>
        <w:pStyle w:val="ListParagraph"/>
        <w:numPr>
          <w:ilvl w:val="0"/>
          <w:numId w:val="2"/>
        </w:numPr>
      </w:pPr>
      <w:r>
        <w:t>Excellent ICT skills</w:t>
      </w:r>
      <w:r w:rsidR="00080221">
        <w:t xml:space="preserve"> and competent use of</w:t>
      </w:r>
      <w:r w:rsidR="00C62E39">
        <w:t xml:space="preserve"> </w:t>
      </w:r>
      <w:r w:rsidR="00080221">
        <w:t>Eventbrite</w:t>
      </w:r>
      <w:r w:rsidR="002F22FE">
        <w:t>,</w:t>
      </w:r>
      <w:r w:rsidR="00080221">
        <w:t xml:space="preserve"> Zoom</w:t>
      </w:r>
      <w:r w:rsidR="002F22FE">
        <w:t xml:space="preserve"> and Microsoft Teams</w:t>
      </w:r>
      <w:r w:rsidR="001C1629">
        <w:t>;</w:t>
      </w:r>
    </w:p>
    <w:p w14:paraId="6636F69E" w14:textId="1ACD0FC9" w:rsidR="00737056" w:rsidRDefault="001C1629" w:rsidP="00737056">
      <w:pPr>
        <w:pStyle w:val="ListParagraph"/>
        <w:numPr>
          <w:ilvl w:val="0"/>
          <w:numId w:val="2"/>
        </w:numPr>
      </w:pPr>
      <w:r>
        <w:t>The a</w:t>
      </w:r>
      <w:r w:rsidR="00245ED2">
        <w:t>bility to produce high quality written copy and presentation materials</w:t>
      </w:r>
      <w:r w:rsidR="00737056">
        <w:t xml:space="preserve"> which are visually appealin</w:t>
      </w:r>
      <w:r>
        <w:t>g;</w:t>
      </w:r>
    </w:p>
    <w:p w14:paraId="424CA548" w14:textId="528DF997" w:rsidR="00E03D61" w:rsidRDefault="00E03D61" w:rsidP="00245ED2">
      <w:pPr>
        <w:pStyle w:val="ListParagraph"/>
        <w:numPr>
          <w:ilvl w:val="0"/>
          <w:numId w:val="2"/>
        </w:numPr>
      </w:pPr>
      <w:r>
        <w:t xml:space="preserve">Event management </w:t>
      </w:r>
      <w:r w:rsidR="00C955E1">
        <w:t>and/or project management experience</w:t>
      </w:r>
      <w:r w:rsidR="001C1629">
        <w:t>;</w:t>
      </w:r>
    </w:p>
    <w:p w14:paraId="43957AF1" w14:textId="32BC49F6" w:rsidR="00FF54A3" w:rsidRDefault="00FF54A3" w:rsidP="00FF54A3">
      <w:r>
        <w:t>Ideally you will also have:</w:t>
      </w:r>
    </w:p>
    <w:p w14:paraId="5EE2C933" w14:textId="607084DA" w:rsidR="00FF54A3" w:rsidRDefault="00FF54A3" w:rsidP="00FF54A3">
      <w:pPr>
        <w:pStyle w:val="ListParagraph"/>
        <w:numPr>
          <w:ilvl w:val="0"/>
          <w:numId w:val="2"/>
        </w:numPr>
      </w:pPr>
      <w:r>
        <w:t>Previous experience of delivering excellent customer services and using feedback to improve a service;</w:t>
      </w:r>
    </w:p>
    <w:p w14:paraId="2719C01D" w14:textId="57A58FD0" w:rsidR="00FF54A3" w:rsidRDefault="00FF54A3" w:rsidP="00FF54A3">
      <w:pPr>
        <w:pStyle w:val="ListParagraph"/>
        <w:numPr>
          <w:ilvl w:val="0"/>
          <w:numId w:val="2"/>
        </w:numPr>
      </w:pPr>
      <w:r>
        <w:t>Previous social media management experience including Twitter, Instagram, LinkedIn and YouTube;</w:t>
      </w:r>
    </w:p>
    <w:p w14:paraId="7C9514F2" w14:textId="058AF8A1" w:rsidR="00FF54A3" w:rsidRDefault="00FF54A3" w:rsidP="00FF54A3">
      <w:pPr>
        <w:pStyle w:val="ListParagraph"/>
        <w:numPr>
          <w:ilvl w:val="0"/>
          <w:numId w:val="2"/>
        </w:numPr>
      </w:pPr>
      <w:r>
        <w:t>Video editing skills;</w:t>
      </w:r>
    </w:p>
    <w:p w14:paraId="7849083A" w14:textId="3F70F8B4" w:rsidR="00FF54A3" w:rsidRDefault="00FF54A3" w:rsidP="00FF54A3">
      <w:pPr>
        <w:pStyle w:val="ListParagraph"/>
        <w:numPr>
          <w:ilvl w:val="0"/>
          <w:numId w:val="2"/>
        </w:numPr>
      </w:pPr>
      <w:r>
        <w:t>Previous website management experience including the use of WordPress;</w:t>
      </w:r>
    </w:p>
    <w:p w14:paraId="6B81D793" w14:textId="6C01DE6A" w:rsidR="00FF54A3" w:rsidRDefault="00FF54A3" w:rsidP="00FF54A3">
      <w:pPr>
        <w:pStyle w:val="ListParagraph"/>
        <w:numPr>
          <w:ilvl w:val="0"/>
          <w:numId w:val="2"/>
        </w:numPr>
      </w:pPr>
      <w:r>
        <w:t>Previous experience of public speaking and presentation skills;</w:t>
      </w:r>
    </w:p>
    <w:p w14:paraId="769E998B" w14:textId="1EBE7E39" w:rsidR="00FF54A3" w:rsidRDefault="00FF54A3" w:rsidP="00FF54A3">
      <w:pPr>
        <w:pStyle w:val="ListParagraph"/>
        <w:numPr>
          <w:ilvl w:val="0"/>
          <w:numId w:val="2"/>
        </w:numPr>
      </w:pPr>
      <w:r>
        <w:t xml:space="preserve">Funding application experience; </w:t>
      </w:r>
    </w:p>
    <w:p w14:paraId="4AD2BF44" w14:textId="77777777" w:rsidR="001C1629" w:rsidRPr="00FF54A3" w:rsidRDefault="001C1629" w:rsidP="001C1629">
      <w:pPr>
        <w:jc w:val="both"/>
        <w:rPr>
          <w:rFonts w:cstheme="minorHAnsi"/>
        </w:rPr>
      </w:pPr>
      <w:r w:rsidRPr="00FF54A3">
        <w:rPr>
          <w:rFonts w:cstheme="minorHAnsi"/>
        </w:rPr>
        <w:t>In addition to your experience, the role may be for you if:</w:t>
      </w:r>
    </w:p>
    <w:p w14:paraId="099DDA52" w14:textId="520AED9D" w:rsidR="001C1629" w:rsidRPr="00FF54A3" w:rsidRDefault="001C1629" w:rsidP="001C1629">
      <w:pPr>
        <w:pStyle w:val="ListParagraph"/>
        <w:numPr>
          <w:ilvl w:val="0"/>
          <w:numId w:val="9"/>
        </w:numPr>
        <w:spacing w:line="256" w:lineRule="auto"/>
        <w:jc w:val="both"/>
        <w:rPr>
          <w:rFonts w:cstheme="minorHAnsi"/>
        </w:rPr>
      </w:pPr>
      <w:r w:rsidRPr="00FF54A3">
        <w:rPr>
          <w:rFonts w:cstheme="minorHAnsi"/>
          <w:bCs/>
        </w:rPr>
        <w:t>You are flexible with a keen eye for detail - y</w:t>
      </w:r>
      <w:r w:rsidRPr="00FF54A3">
        <w:rPr>
          <w:rFonts w:cstheme="minorHAnsi"/>
        </w:rPr>
        <w:t xml:space="preserve">ou have the ability to </w:t>
      </w:r>
      <w:r w:rsidRPr="00FF54A3">
        <w:rPr>
          <w:rFonts w:cstheme="minorHAnsi"/>
          <w:bCs/>
        </w:rPr>
        <w:t>juggle a variety of competing tasks, to organise your time and to prioritise effectively</w:t>
      </w:r>
      <w:r w:rsidR="00FF54A3" w:rsidRPr="00FF54A3">
        <w:rPr>
          <w:rFonts w:cstheme="minorHAnsi"/>
          <w:bCs/>
        </w:rPr>
        <w:t>, sometimes working under pressure,</w:t>
      </w:r>
      <w:r w:rsidRPr="00FF54A3">
        <w:rPr>
          <w:rFonts w:cstheme="minorHAnsi"/>
          <w:bCs/>
        </w:rPr>
        <w:t xml:space="preserve"> so nothing slips through the;</w:t>
      </w:r>
    </w:p>
    <w:p w14:paraId="719A08A1" w14:textId="581D0843" w:rsidR="001C1629" w:rsidRPr="00FF54A3" w:rsidRDefault="001C1629" w:rsidP="001C1629">
      <w:pPr>
        <w:pStyle w:val="ListParagraph"/>
        <w:numPr>
          <w:ilvl w:val="0"/>
          <w:numId w:val="9"/>
        </w:numPr>
        <w:spacing w:line="256" w:lineRule="auto"/>
        <w:jc w:val="both"/>
        <w:rPr>
          <w:rFonts w:cstheme="minorHAnsi"/>
          <w:b/>
          <w:bCs/>
        </w:rPr>
      </w:pPr>
      <w:r w:rsidRPr="00FF54A3">
        <w:rPr>
          <w:rFonts w:cstheme="minorHAnsi"/>
          <w:bCs/>
        </w:rPr>
        <w:t>You’re confident to use your own initiative and make well-informed decisions with minimal supervision, but you also know when to ask for help and guidance;</w:t>
      </w:r>
    </w:p>
    <w:p w14:paraId="1D272F92" w14:textId="7D5918AD" w:rsidR="00FF54A3" w:rsidRPr="00FF54A3" w:rsidRDefault="00FF54A3" w:rsidP="00FF54A3">
      <w:pPr>
        <w:pStyle w:val="ListParagraph"/>
        <w:numPr>
          <w:ilvl w:val="0"/>
          <w:numId w:val="9"/>
        </w:numPr>
        <w:spacing w:line="256" w:lineRule="auto"/>
        <w:jc w:val="both"/>
        <w:rPr>
          <w:rFonts w:cstheme="minorHAnsi"/>
        </w:rPr>
      </w:pPr>
      <w:r w:rsidRPr="00FF54A3">
        <w:rPr>
          <w:rFonts w:cstheme="minorHAnsi"/>
        </w:rPr>
        <w:t>You are able to work collaboratively as part of a team to meet shared objectives</w:t>
      </w:r>
      <w:r w:rsidR="00F435BD">
        <w:rPr>
          <w:rFonts w:cstheme="minorHAnsi"/>
        </w:rPr>
        <w:t>.</w:t>
      </w:r>
    </w:p>
    <w:p w14:paraId="2A1A88F2" w14:textId="2B095B56" w:rsidR="00F42B2D" w:rsidRPr="00FC24AD" w:rsidRDefault="00F42B2D" w:rsidP="00F42B2D">
      <w:pPr>
        <w:rPr>
          <w:b/>
        </w:rPr>
      </w:pPr>
      <w:r w:rsidRPr="00FC24AD">
        <w:rPr>
          <w:b/>
        </w:rPr>
        <w:t>Location</w:t>
      </w:r>
    </w:p>
    <w:p w14:paraId="57046E86" w14:textId="77777777" w:rsidR="00846CD0" w:rsidRPr="00AB4B4C" w:rsidRDefault="00F42B2D" w:rsidP="00846CD0">
      <w:pPr>
        <w:spacing w:after="0" w:line="240" w:lineRule="auto"/>
        <w:jc w:val="both"/>
        <w:rPr>
          <w:rFonts w:eastAsia="Calibri" w:cstheme="minorHAnsi"/>
        </w:rPr>
      </w:pPr>
      <w:r>
        <w:t>This role is based equally across each of the schools within the Thames Valley Learning Partnership, with hot desk working required</w:t>
      </w:r>
      <w:r w:rsidR="00004CF3">
        <w:t xml:space="preserve"> from school offices and staffrooms.</w:t>
      </w:r>
      <w:r w:rsidR="00846CD0" w:rsidRPr="00846CD0">
        <w:rPr>
          <w:rFonts w:ascii="Calibri" w:eastAsia="Calibri" w:hAnsi="Calibri" w:cs="Times New Roman"/>
        </w:rPr>
        <w:t xml:space="preserve"> </w:t>
      </w:r>
      <w:r w:rsidR="00846CD0">
        <w:rPr>
          <w:rFonts w:ascii="Calibri" w:eastAsia="Calibri" w:hAnsi="Calibri" w:cs="Times New Roman"/>
        </w:rPr>
        <w:t xml:space="preserve">The Thames Valley Learning Partnership schools are: </w:t>
      </w:r>
    </w:p>
    <w:p w14:paraId="6010F6E0" w14:textId="77777777" w:rsidR="00F42B2D" w:rsidRDefault="00846CD0" w:rsidP="00F42B2D">
      <w:pPr>
        <w:pStyle w:val="ListParagraph"/>
        <w:numPr>
          <w:ilvl w:val="0"/>
          <w:numId w:val="3"/>
        </w:numPr>
      </w:pPr>
      <w:r>
        <w:t>Beechwood School,</w:t>
      </w:r>
      <w:r w:rsidRPr="00846CD0">
        <w:rPr>
          <w:rFonts w:eastAsia="Times New Roman" w:cstheme="minorHAnsi"/>
          <w:lang w:eastAsia="en-GB"/>
        </w:rPr>
        <w:t xml:space="preserve"> </w:t>
      </w:r>
      <w:r w:rsidRPr="003A1C61">
        <w:rPr>
          <w:rFonts w:eastAsia="Times New Roman" w:cstheme="minorHAnsi"/>
          <w:lang w:eastAsia="en-GB"/>
        </w:rPr>
        <w:t>SL2 1QE</w:t>
      </w:r>
      <w:r>
        <w:rPr>
          <w:rFonts w:eastAsia="Times New Roman" w:cstheme="minorHAnsi"/>
          <w:lang w:eastAsia="en-GB"/>
        </w:rPr>
        <w:t>.</w:t>
      </w:r>
    </w:p>
    <w:p w14:paraId="05DBD44F" w14:textId="77777777" w:rsidR="00846CD0" w:rsidRDefault="00846CD0" w:rsidP="00F42B2D">
      <w:pPr>
        <w:pStyle w:val="ListParagraph"/>
        <w:numPr>
          <w:ilvl w:val="0"/>
          <w:numId w:val="3"/>
        </w:numPr>
      </w:pPr>
      <w:r>
        <w:t>Eton College,</w:t>
      </w:r>
      <w:r w:rsidRPr="00846CD0">
        <w:rPr>
          <w:rFonts w:eastAsia="Times New Roman" w:cstheme="minorHAnsi"/>
          <w:lang w:eastAsia="en-GB"/>
        </w:rPr>
        <w:t xml:space="preserve"> </w:t>
      </w:r>
      <w:r w:rsidRPr="003A1C61">
        <w:rPr>
          <w:rFonts w:eastAsia="Times New Roman" w:cstheme="minorHAnsi"/>
          <w:lang w:eastAsia="en-GB"/>
        </w:rPr>
        <w:t>SL4 6DW</w:t>
      </w:r>
      <w:r>
        <w:rPr>
          <w:rFonts w:eastAsia="Times New Roman" w:cstheme="minorHAnsi"/>
          <w:lang w:eastAsia="en-GB"/>
        </w:rPr>
        <w:t>.</w:t>
      </w:r>
    </w:p>
    <w:p w14:paraId="5D6C8183" w14:textId="77777777" w:rsidR="00846CD0" w:rsidRDefault="00846CD0" w:rsidP="00F42B2D">
      <w:pPr>
        <w:pStyle w:val="ListParagraph"/>
        <w:numPr>
          <w:ilvl w:val="0"/>
          <w:numId w:val="3"/>
        </w:numPr>
      </w:pPr>
      <w:r>
        <w:t>Herschel Grammar School,</w:t>
      </w:r>
      <w:r w:rsidRPr="00846CD0">
        <w:rPr>
          <w:rFonts w:eastAsia="Times New Roman" w:cstheme="minorHAnsi"/>
          <w:lang w:eastAsia="en-GB"/>
        </w:rPr>
        <w:t xml:space="preserve"> </w:t>
      </w:r>
      <w:r w:rsidRPr="003A1C61">
        <w:rPr>
          <w:rFonts w:eastAsia="Times New Roman" w:cstheme="minorHAnsi"/>
          <w:lang w:eastAsia="en-GB"/>
        </w:rPr>
        <w:t>SL1 3BW</w:t>
      </w:r>
      <w:r>
        <w:rPr>
          <w:rFonts w:eastAsia="Times New Roman" w:cstheme="minorHAnsi"/>
          <w:lang w:eastAsia="en-GB"/>
        </w:rPr>
        <w:t>.</w:t>
      </w:r>
    </w:p>
    <w:p w14:paraId="26B15BE1" w14:textId="77777777" w:rsidR="00846CD0" w:rsidRDefault="00846CD0" w:rsidP="00F42B2D">
      <w:pPr>
        <w:pStyle w:val="ListParagraph"/>
        <w:numPr>
          <w:ilvl w:val="0"/>
          <w:numId w:val="3"/>
        </w:numPr>
      </w:pPr>
      <w:proofErr w:type="spellStart"/>
      <w:r>
        <w:t>Holyport</w:t>
      </w:r>
      <w:proofErr w:type="spellEnd"/>
      <w:r>
        <w:t xml:space="preserve"> College,</w:t>
      </w:r>
      <w:r w:rsidRPr="00846CD0">
        <w:rPr>
          <w:rFonts w:eastAsia="Times New Roman" w:cstheme="minorHAnsi"/>
          <w:lang w:eastAsia="en-GB"/>
        </w:rPr>
        <w:t xml:space="preserve"> </w:t>
      </w:r>
      <w:r w:rsidRPr="003A1C61">
        <w:rPr>
          <w:rFonts w:eastAsia="Times New Roman" w:cstheme="minorHAnsi"/>
          <w:lang w:eastAsia="en-GB"/>
        </w:rPr>
        <w:t>SL6 3LE</w:t>
      </w:r>
      <w:r>
        <w:rPr>
          <w:rFonts w:eastAsia="Times New Roman" w:cstheme="minorHAnsi"/>
          <w:lang w:eastAsia="en-GB"/>
        </w:rPr>
        <w:t>.</w:t>
      </w:r>
    </w:p>
    <w:p w14:paraId="7D1E7FAE" w14:textId="77777777" w:rsidR="00846CD0" w:rsidRDefault="00846CD0" w:rsidP="00F42B2D">
      <w:pPr>
        <w:pStyle w:val="ListParagraph"/>
        <w:numPr>
          <w:ilvl w:val="0"/>
          <w:numId w:val="3"/>
        </w:numPr>
      </w:pPr>
      <w:r>
        <w:t>Lynch Hill Enterprise Academy,</w:t>
      </w:r>
      <w:r w:rsidRPr="00846CD0">
        <w:rPr>
          <w:rFonts w:eastAsia="Times New Roman" w:cstheme="minorHAnsi"/>
          <w:lang w:eastAsia="en-GB"/>
        </w:rPr>
        <w:t xml:space="preserve"> </w:t>
      </w:r>
      <w:r w:rsidRPr="003A1C61">
        <w:rPr>
          <w:rFonts w:eastAsia="Times New Roman" w:cstheme="minorHAnsi"/>
          <w:lang w:eastAsia="en-GB"/>
        </w:rPr>
        <w:t>SL2 5AY</w:t>
      </w:r>
      <w:r>
        <w:rPr>
          <w:rFonts w:eastAsia="Times New Roman" w:cstheme="minorHAnsi"/>
          <w:lang w:eastAsia="en-GB"/>
        </w:rPr>
        <w:t>.</w:t>
      </w:r>
    </w:p>
    <w:p w14:paraId="16153837" w14:textId="77777777" w:rsidR="00846CD0" w:rsidRDefault="00846CD0" w:rsidP="00F42B2D">
      <w:pPr>
        <w:pStyle w:val="ListParagraph"/>
        <w:numPr>
          <w:ilvl w:val="0"/>
          <w:numId w:val="3"/>
        </w:numPr>
      </w:pPr>
      <w:r>
        <w:t>Slough &amp; Eton C of E Business &amp; Enterprise College,</w:t>
      </w:r>
      <w:r w:rsidRPr="00846CD0">
        <w:rPr>
          <w:rFonts w:eastAsia="Times New Roman" w:cstheme="minorHAnsi"/>
          <w:lang w:eastAsia="en-GB"/>
        </w:rPr>
        <w:t xml:space="preserve"> </w:t>
      </w:r>
      <w:r w:rsidRPr="003A1C61">
        <w:rPr>
          <w:rFonts w:eastAsia="Times New Roman" w:cstheme="minorHAnsi"/>
          <w:lang w:eastAsia="en-GB"/>
        </w:rPr>
        <w:t>SL1 2PU</w:t>
      </w:r>
      <w:r>
        <w:rPr>
          <w:rFonts w:eastAsia="Times New Roman" w:cstheme="minorHAnsi"/>
          <w:lang w:eastAsia="en-GB"/>
        </w:rPr>
        <w:t>.</w:t>
      </w:r>
    </w:p>
    <w:p w14:paraId="471A4F27" w14:textId="77777777" w:rsidR="00846CD0" w:rsidRDefault="00846CD0" w:rsidP="00F42B2D">
      <w:pPr>
        <w:pStyle w:val="ListParagraph"/>
        <w:numPr>
          <w:ilvl w:val="0"/>
          <w:numId w:val="3"/>
        </w:numPr>
      </w:pPr>
      <w:r>
        <w:t>St Joseph’s Catholic High School,</w:t>
      </w:r>
      <w:r w:rsidRPr="00846CD0">
        <w:rPr>
          <w:rFonts w:cstheme="minorHAnsi"/>
          <w:shd w:val="clear" w:color="auto" w:fill="FFFFFF"/>
        </w:rPr>
        <w:t xml:space="preserve"> </w:t>
      </w:r>
      <w:r w:rsidRPr="003A1C61">
        <w:rPr>
          <w:rFonts w:cstheme="minorHAnsi"/>
          <w:shd w:val="clear" w:color="auto" w:fill="FFFFFF"/>
        </w:rPr>
        <w:t>SL2 5HW</w:t>
      </w:r>
      <w:r>
        <w:rPr>
          <w:rFonts w:cstheme="minorHAnsi"/>
          <w:shd w:val="clear" w:color="auto" w:fill="FFFFFF"/>
        </w:rPr>
        <w:t>.</w:t>
      </w:r>
    </w:p>
    <w:p w14:paraId="575B5559" w14:textId="77777777" w:rsidR="00846CD0" w:rsidRDefault="00846CD0" w:rsidP="00F42B2D">
      <w:pPr>
        <w:pStyle w:val="ListParagraph"/>
        <w:numPr>
          <w:ilvl w:val="0"/>
          <w:numId w:val="3"/>
        </w:numPr>
      </w:pPr>
      <w:r>
        <w:t>St Mary’s School Ascot,</w:t>
      </w:r>
      <w:r w:rsidRPr="00846CD0">
        <w:rPr>
          <w:rFonts w:eastAsia="Times New Roman" w:cstheme="minorHAnsi"/>
          <w:lang w:eastAsia="en-GB"/>
        </w:rPr>
        <w:t xml:space="preserve"> </w:t>
      </w:r>
      <w:r w:rsidRPr="003A1C61">
        <w:rPr>
          <w:rFonts w:eastAsia="Times New Roman" w:cstheme="minorHAnsi"/>
          <w:lang w:eastAsia="en-GB"/>
        </w:rPr>
        <w:t>SL5 9JF</w:t>
      </w:r>
      <w:r>
        <w:rPr>
          <w:rFonts w:eastAsia="Times New Roman" w:cstheme="minorHAnsi"/>
          <w:lang w:eastAsia="en-GB"/>
        </w:rPr>
        <w:t>.</w:t>
      </w:r>
    </w:p>
    <w:p w14:paraId="65E60A6D" w14:textId="77777777" w:rsidR="00846CD0" w:rsidRDefault="00846CD0" w:rsidP="00F42B2D">
      <w:pPr>
        <w:pStyle w:val="ListParagraph"/>
        <w:numPr>
          <w:ilvl w:val="0"/>
          <w:numId w:val="3"/>
        </w:numPr>
      </w:pPr>
      <w:r>
        <w:t>The Langley Academy,</w:t>
      </w:r>
      <w:r w:rsidRPr="00846CD0">
        <w:rPr>
          <w:rFonts w:eastAsia="Times New Roman" w:cstheme="minorHAnsi"/>
          <w:lang w:eastAsia="en-GB"/>
        </w:rPr>
        <w:t xml:space="preserve"> </w:t>
      </w:r>
      <w:r w:rsidRPr="003A1C61">
        <w:rPr>
          <w:rFonts w:eastAsia="Times New Roman" w:cstheme="minorHAnsi"/>
          <w:lang w:eastAsia="en-GB"/>
        </w:rPr>
        <w:t>SL3 7EF</w:t>
      </w:r>
      <w:r>
        <w:rPr>
          <w:rFonts w:eastAsia="Times New Roman" w:cstheme="minorHAnsi"/>
          <w:lang w:eastAsia="en-GB"/>
        </w:rPr>
        <w:t>.</w:t>
      </w:r>
    </w:p>
    <w:p w14:paraId="452AE24C" w14:textId="77777777" w:rsidR="00846CD0" w:rsidRDefault="00846CD0" w:rsidP="00F42B2D">
      <w:pPr>
        <w:pStyle w:val="ListParagraph"/>
        <w:numPr>
          <w:ilvl w:val="0"/>
          <w:numId w:val="3"/>
        </w:numPr>
      </w:pPr>
      <w:r>
        <w:t>The Windsor Boys’ School,</w:t>
      </w:r>
      <w:r w:rsidRPr="00846CD0">
        <w:rPr>
          <w:rFonts w:eastAsia="Times New Roman" w:cstheme="minorHAnsi"/>
          <w:lang w:eastAsia="en-GB"/>
        </w:rPr>
        <w:t xml:space="preserve"> </w:t>
      </w:r>
      <w:r w:rsidRPr="003A1C61">
        <w:rPr>
          <w:rFonts w:eastAsia="Times New Roman" w:cstheme="minorHAnsi"/>
          <w:lang w:eastAsia="en-GB"/>
        </w:rPr>
        <w:t>SL4 5EH</w:t>
      </w:r>
      <w:r>
        <w:rPr>
          <w:rFonts w:eastAsia="Times New Roman" w:cstheme="minorHAnsi"/>
          <w:lang w:eastAsia="en-GB"/>
        </w:rPr>
        <w:t>.</w:t>
      </w:r>
    </w:p>
    <w:p w14:paraId="19384A44" w14:textId="59E44BD8" w:rsidR="00846CD0" w:rsidRPr="00F435BD" w:rsidRDefault="00846CD0" w:rsidP="00F42B2D">
      <w:pPr>
        <w:pStyle w:val="ListParagraph"/>
        <w:numPr>
          <w:ilvl w:val="0"/>
          <w:numId w:val="3"/>
        </w:numPr>
      </w:pPr>
      <w:r>
        <w:t>Windsor Girls’ School,</w:t>
      </w:r>
      <w:r w:rsidRPr="00846CD0">
        <w:rPr>
          <w:rFonts w:eastAsia="Times New Roman" w:cstheme="minorHAnsi"/>
          <w:lang w:eastAsia="en-GB"/>
        </w:rPr>
        <w:t xml:space="preserve"> </w:t>
      </w:r>
      <w:r w:rsidRPr="003A1C61">
        <w:rPr>
          <w:rFonts w:eastAsia="Times New Roman" w:cstheme="minorHAnsi"/>
          <w:lang w:eastAsia="en-GB"/>
        </w:rPr>
        <w:t>SL4 3RT.</w:t>
      </w:r>
    </w:p>
    <w:p w14:paraId="32253649" w14:textId="59CEB807" w:rsidR="00F435BD" w:rsidRDefault="00F435BD" w:rsidP="00F435BD">
      <w:r>
        <w:t>You will need to have a clean and valid driving licence and u</w:t>
      </w:r>
      <w:r w:rsidRPr="00D80A67">
        <w:t xml:space="preserve">se of </w:t>
      </w:r>
      <w:r>
        <w:t xml:space="preserve">your </w:t>
      </w:r>
      <w:r w:rsidRPr="00D80A67">
        <w:t>own car</w:t>
      </w:r>
      <w:r>
        <w:t xml:space="preserve"> for travel between the schools</w:t>
      </w:r>
      <w:r w:rsidR="00FC24AD">
        <w:t>.</w:t>
      </w:r>
    </w:p>
    <w:p w14:paraId="1FBCDAD6" w14:textId="77777777" w:rsidR="003A40A0" w:rsidRDefault="003A40A0" w:rsidP="00AB28E7">
      <w:pPr>
        <w:rPr>
          <w:b/>
        </w:rPr>
      </w:pPr>
    </w:p>
    <w:p w14:paraId="1FBE5AC6" w14:textId="77777777" w:rsidR="003A40A0" w:rsidRDefault="003A40A0" w:rsidP="00AB28E7">
      <w:pPr>
        <w:rPr>
          <w:b/>
        </w:rPr>
      </w:pPr>
    </w:p>
    <w:p w14:paraId="4923DE8D" w14:textId="2B24041B" w:rsidR="00AB28E7" w:rsidRDefault="00AB28E7" w:rsidP="00AB28E7">
      <w:pPr>
        <w:rPr>
          <w:b/>
        </w:rPr>
      </w:pPr>
      <w:r>
        <w:rPr>
          <w:b/>
        </w:rPr>
        <w:lastRenderedPageBreak/>
        <w:t>Working Pattern</w:t>
      </w:r>
    </w:p>
    <w:p w14:paraId="001DB3DF" w14:textId="5C1C1531" w:rsidR="00AB28E7" w:rsidRPr="00FC24AD" w:rsidRDefault="00AB28E7" w:rsidP="00FC24AD">
      <w:pPr>
        <w:pStyle w:val="ListParagraph"/>
        <w:numPr>
          <w:ilvl w:val="0"/>
          <w:numId w:val="3"/>
        </w:numPr>
      </w:pPr>
      <w:r w:rsidRPr="00FC24AD">
        <w:rPr>
          <w:rFonts w:cstheme="minorHAnsi"/>
        </w:rPr>
        <w:t xml:space="preserve">Your working hours will be </w:t>
      </w:r>
      <w:r w:rsidR="00F435BD" w:rsidRPr="00FC24AD">
        <w:rPr>
          <w:rFonts w:cstheme="minorHAnsi"/>
        </w:rPr>
        <w:t>30 hours per week. The exact times and days will be agreed with the Deputy Head (Partnerships).</w:t>
      </w:r>
      <w:r w:rsidRPr="00FC24AD">
        <w:rPr>
          <w:rFonts w:cstheme="minorHAnsi"/>
        </w:rPr>
        <w:t xml:space="preserve"> </w:t>
      </w:r>
      <w:r w:rsidR="00FC24AD" w:rsidRPr="00FC24AD">
        <w:t>Evening and weekend work will occasionally be required, for which time-in-lieu is provided;</w:t>
      </w:r>
    </w:p>
    <w:p w14:paraId="0E8A3407" w14:textId="1BCF9021" w:rsidR="00AB28E7" w:rsidRPr="00FC24AD" w:rsidRDefault="00AB28E7" w:rsidP="00AB28E7">
      <w:pPr>
        <w:pStyle w:val="ListParagraph"/>
        <w:numPr>
          <w:ilvl w:val="0"/>
          <w:numId w:val="5"/>
        </w:numPr>
        <w:jc w:val="both"/>
        <w:rPr>
          <w:rFonts w:cstheme="minorHAnsi"/>
        </w:rPr>
      </w:pPr>
      <w:r w:rsidRPr="00FC24AD">
        <w:rPr>
          <w:rFonts w:cstheme="minorHAnsi"/>
        </w:rPr>
        <w:t xml:space="preserve">You will be working </w:t>
      </w:r>
      <w:r w:rsidR="00F435BD" w:rsidRPr="00FC24AD">
        <w:rPr>
          <w:rFonts w:cstheme="minorHAnsi"/>
        </w:rPr>
        <w:t>39</w:t>
      </w:r>
      <w:r w:rsidRPr="00FC24AD">
        <w:rPr>
          <w:rFonts w:cstheme="minorHAnsi"/>
        </w:rPr>
        <w:t xml:space="preserve"> weeks per year</w:t>
      </w:r>
      <w:r w:rsidR="00F435BD" w:rsidRPr="00FC24AD">
        <w:rPr>
          <w:rFonts w:cstheme="minorHAnsi"/>
        </w:rPr>
        <w:t>, during state school term times</w:t>
      </w:r>
      <w:r w:rsidRPr="00FC24AD">
        <w:rPr>
          <w:rFonts w:cstheme="minorHAnsi"/>
        </w:rPr>
        <w:t xml:space="preserve">. </w:t>
      </w:r>
    </w:p>
    <w:p w14:paraId="66FAA4FE" w14:textId="7903D9F6" w:rsidR="00AB28E7" w:rsidRPr="00FC24AD" w:rsidRDefault="00AB28E7" w:rsidP="00AB28E7">
      <w:pPr>
        <w:pStyle w:val="ListParagraph"/>
        <w:numPr>
          <w:ilvl w:val="0"/>
          <w:numId w:val="5"/>
        </w:numPr>
        <w:jc w:val="both"/>
        <w:rPr>
          <w:rFonts w:cstheme="minorHAnsi"/>
        </w:rPr>
      </w:pPr>
      <w:r w:rsidRPr="00FC24AD">
        <w:rPr>
          <w:rFonts w:cstheme="minorHAnsi"/>
        </w:rPr>
        <w:t xml:space="preserve">You will be entitled to </w:t>
      </w:r>
      <w:r w:rsidR="00F435BD" w:rsidRPr="00FC24AD">
        <w:rPr>
          <w:rFonts w:cstheme="minorHAnsi"/>
        </w:rPr>
        <w:t xml:space="preserve">5.6 weeks </w:t>
      </w:r>
      <w:r w:rsidRPr="00FC24AD">
        <w:rPr>
          <w:rFonts w:cstheme="minorHAnsi"/>
        </w:rPr>
        <w:t>of holiday.</w:t>
      </w:r>
      <w:r w:rsidR="00F435BD" w:rsidRPr="00FC24AD">
        <w:rPr>
          <w:rFonts w:cstheme="minorHAnsi"/>
        </w:rPr>
        <w:t xml:space="preserve"> This means you will be paid for 44.6 weeks in total. The remaining 7.4 weeks are considered unpaid </w:t>
      </w:r>
      <w:proofErr w:type="gramStart"/>
      <w:r w:rsidR="00F435BD" w:rsidRPr="00FC24AD">
        <w:rPr>
          <w:rFonts w:cstheme="minorHAnsi"/>
        </w:rPr>
        <w:t>leave,</w:t>
      </w:r>
      <w:proofErr w:type="gramEnd"/>
      <w:r w:rsidR="00F435BD" w:rsidRPr="00FC24AD">
        <w:rPr>
          <w:rFonts w:cstheme="minorHAnsi"/>
        </w:rPr>
        <w:t xml:space="preserve"> however you will be paid monthly over 12 months.</w:t>
      </w:r>
    </w:p>
    <w:p w14:paraId="3898922D" w14:textId="6A76D169" w:rsidR="00AB28E7" w:rsidRPr="00FC24AD" w:rsidRDefault="00AB28E7" w:rsidP="00AB28E7">
      <w:pPr>
        <w:pStyle w:val="ListParagraph"/>
        <w:numPr>
          <w:ilvl w:val="0"/>
          <w:numId w:val="5"/>
        </w:numPr>
        <w:jc w:val="both"/>
        <w:rPr>
          <w:rFonts w:cstheme="minorHAnsi"/>
        </w:rPr>
      </w:pPr>
      <w:r w:rsidRPr="00FC24AD">
        <w:rPr>
          <w:rFonts w:cstheme="minorHAnsi"/>
        </w:rPr>
        <w:t>You must use all your entitlement (including any lieu days) during periods of school holidays. If a bank holiday falls during a school term period, you will be required to work this day and you will receive an additional day’s holiday in lieu.</w:t>
      </w:r>
    </w:p>
    <w:p w14:paraId="722B9883" w14:textId="77777777" w:rsidR="00AB28E7" w:rsidRPr="00AB28E7" w:rsidRDefault="00AB28E7" w:rsidP="00AB28E7">
      <w:pPr>
        <w:rPr>
          <w:b/>
        </w:rPr>
      </w:pPr>
      <w:r w:rsidRPr="00AB28E7">
        <w:rPr>
          <w:b/>
        </w:rPr>
        <w:t>Disclosure Checks</w:t>
      </w:r>
    </w:p>
    <w:p w14:paraId="0D86D41A" w14:textId="77777777" w:rsidR="00AB28E7" w:rsidRPr="00AB28E7" w:rsidRDefault="00AB28E7" w:rsidP="00AB28E7">
      <w:pPr>
        <w:jc w:val="both"/>
        <w:rPr>
          <w:rStyle w:val="Strong"/>
          <w:b w:val="0"/>
          <w:color w:val="333333"/>
          <w:szCs w:val="20"/>
          <w:bdr w:val="none" w:sz="0" w:space="0" w:color="auto" w:frame="1"/>
          <w:shd w:val="clear" w:color="auto" w:fill="FFFFFF"/>
        </w:rPr>
      </w:pPr>
      <w:r w:rsidRPr="00AB28E7">
        <w:rPr>
          <w:rStyle w:val="Strong"/>
          <w:b w:val="0"/>
          <w:color w:val="333333"/>
          <w:szCs w:val="20"/>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14:paraId="08839C53" w14:textId="77777777" w:rsidR="00AB28E7" w:rsidRPr="00D45131" w:rsidRDefault="00AB28E7" w:rsidP="00AB28E7">
      <w:pPr>
        <w:pStyle w:val="ListParagraph"/>
        <w:jc w:val="both"/>
      </w:pPr>
    </w:p>
    <w:p w14:paraId="6D5021B3" w14:textId="77777777" w:rsidR="00AB28E7" w:rsidRDefault="00AB28E7" w:rsidP="00AB28E7"/>
    <w:p w14:paraId="1F85BF36" w14:textId="77777777" w:rsidR="00F42B2D" w:rsidRPr="00F42B2D" w:rsidRDefault="00F42B2D" w:rsidP="00F42B2D">
      <w:pPr>
        <w:rPr>
          <w:b/>
        </w:rPr>
      </w:pPr>
    </w:p>
    <w:sectPr w:rsidR="00F42B2D" w:rsidRPr="00F42B2D" w:rsidSect="003A40A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89B79" w14:textId="77777777" w:rsidR="00645529" w:rsidRDefault="00645529" w:rsidP="00245ED2">
      <w:pPr>
        <w:spacing w:after="0" w:line="240" w:lineRule="auto"/>
      </w:pPr>
      <w:r>
        <w:separator/>
      </w:r>
    </w:p>
  </w:endnote>
  <w:endnote w:type="continuationSeparator" w:id="0">
    <w:p w14:paraId="44286E13" w14:textId="77777777" w:rsidR="00645529" w:rsidRDefault="00645529" w:rsidP="00245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EE76E" w14:textId="77777777" w:rsidR="00184A35" w:rsidRDefault="00184A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1747" w14:textId="076EA3FA" w:rsidR="00321344" w:rsidRPr="005F6C3C" w:rsidRDefault="00321344" w:rsidP="00321344">
    <w:pPr>
      <w:pStyle w:val="Footer"/>
      <w:rPr>
        <w:sz w:val="20"/>
        <w:szCs w:val="20"/>
      </w:rPr>
    </w:pPr>
    <w:r w:rsidRPr="005F6C3C">
      <w:rPr>
        <w:sz w:val="20"/>
        <w:szCs w:val="20"/>
      </w:rPr>
      <w:t xml:space="preserve">Last Updated: </w:t>
    </w:r>
    <w:r w:rsidR="00184A35">
      <w:rPr>
        <w:sz w:val="20"/>
        <w:szCs w:val="20"/>
      </w:rPr>
      <w:t>12</w:t>
    </w:r>
    <w:r w:rsidR="00184A35" w:rsidRPr="00184A35">
      <w:rPr>
        <w:sz w:val="20"/>
        <w:szCs w:val="20"/>
        <w:vertAlign w:val="superscript"/>
      </w:rPr>
      <w:t>th</w:t>
    </w:r>
    <w:r w:rsidR="00184A35">
      <w:rPr>
        <w:sz w:val="20"/>
        <w:szCs w:val="20"/>
      </w:rPr>
      <w:t xml:space="preserve"> May </w:t>
    </w:r>
    <w:r w:rsidR="00184A35">
      <w:rPr>
        <w:sz w:val="20"/>
        <w:szCs w:val="20"/>
      </w:rPr>
      <w:t>2023</w:t>
    </w:r>
    <w:bookmarkStart w:id="1" w:name="_GoBack"/>
    <w:bookmarkEnd w:id="1"/>
  </w:p>
  <w:p w14:paraId="0A63E8D2" w14:textId="77777777" w:rsidR="00321344" w:rsidRPr="00B451E2" w:rsidRDefault="00321344" w:rsidP="00321344">
    <w:pPr>
      <w:pStyle w:val="Footer"/>
      <w:jc w:val="center"/>
      <w:rPr>
        <w:sz w:val="12"/>
        <w:szCs w:val="12"/>
      </w:rPr>
    </w:pPr>
  </w:p>
  <w:p w14:paraId="35E77497" w14:textId="77777777" w:rsidR="00321344" w:rsidRPr="00B451E2" w:rsidRDefault="00321344" w:rsidP="00321344">
    <w:pPr>
      <w:pStyle w:val="Footer"/>
      <w:jc w:val="both"/>
      <w:rPr>
        <w:sz w:val="16"/>
        <w:szCs w:val="16"/>
      </w:rPr>
    </w:pPr>
    <w:r w:rsidRPr="00D53F70">
      <w:rPr>
        <w:sz w:val="16"/>
        <w:szCs w:val="16"/>
      </w:rPr>
      <w:t xml:space="preserve">This role profile highlights the key tasks and responsibilities of the role, it is not designed to be an exhaustive list of duties. Roles naturally change and develop </w:t>
    </w:r>
    <w:r>
      <w:rPr>
        <w:sz w:val="16"/>
        <w:szCs w:val="16"/>
      </w:rPr>
      <w:t>over time</w:t>
    </w:r>
    <w:r w:rsidRPr="00D53F70">
      <w:rPr>
        <w:sz w:val="16"/>
        <w:szCs w:val="16"/>
      </w:rPr>
      <w:t xml:space="preserve"> and it is expected that incumbents will perform tasks which are not included</w:t>
    </w:r>
    <w:r>
      <w:rPr>
        <w:sz w:val="16"/>
        <w:szCs w:val="16"/>
      </w:rPr>
      <w:t xml:space="preserve"> within their</w:t>
    </w:r>
    <w:r w:rsidRPr="00D53F70">
      <w:rPr>
        <w:sz w:val="16"/>
        <w:szCs w:val="16"/>
      </w:rPr>
      <w:t xml:space="preserve"> role profile</w:t>
    </w:r>
    <w:r>
      <w:rPr>
        <w:sz w:val="16"/>
        <w:szCs w:val="16"/>
      </w:rPr>
      <w:t>s</w:t>
    </w:r>
    <w:r w:rsidRPr="00D53F70">
      <w:rPr>
        <w:sz w:val="16"/>
        <w:szCs w:val="16"/>
      </w:rPr>
      <w:t>.</w:t>
    </w:r>
  </w:p>
  <w:p w14:paraId="0B709675" w14:textId="77777777" w:rsidR="00321344" w:rsidRDefault="00321344" w:rsidP="00321344">
    <w:pPr>
      <w:ind w:left="360"/>
    </w:pPr>
  </w:p>
  <w:p w14:paraId="7D294518" w14:textId="735C4693" w:rsidR="00321344" w:rsidRDefault="00321344">
    <w:pPr>
      <w:pStyle w:val="Footer"/>
    </w:pPr>
  </w:p>
  <w:p w14:paraId="28CB87DC" w14:textId="01358483" w:rsidR="00301608" w:rsidRPr="004F0842" w:rsidRDefault="00301608" w:rsidP="004F0842">
    <w:pPr>
      <w:pStyle w:val="Footer"/>
      <w:jc w:val="cente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34004" w14:textId="77777777" w:rsidR="00184A35" w:rsidRDefault="00184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1EB97" w14:textId="77777777" w:rsidR="00645529" w:rsidRDefault="00645529" w:rsidP="00245ED2">
      <w:pPr>
        <w:spacing w:after="0" w:line="240" w:lineRule="auto"/>
      </w:pPr>
      <w:r>
        <w:separator/>
      </w:r>
    </w:p>
  </w:footnote>
  <w:footnote w:type="continuationSeparator" w:id="0">
    <w:p w14:paraId="2E0EB3BA" w14:textId="77777777" w:rsidR="00645529" w:rsidRDefault="00645529" w:rsidP="00245E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F4913" w14:textId="77777777" w:rsidR="00184A35" w:rsidRDefault="00184A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C36B8" w14:textId="19715FB7" w:rsidR="00301608" w:rsidRDefault="00301608" w:rsidP="00301608">
    <w:pPr>
      <w:pStyle w:val="Header"/>
      <w:jc w:val="center"/>
    </w:pPr>
    <w:r>
      <w:rPr>
        <w:noProof/>
      </w:rPr>
      <w:drawing>
        <wp:inline distT="0" distB="0" distL="0" distR="0" wp14:anchorId="2D71C0B4" wp14:editId="30EEA9EF">
          <wp:extent cx="1016000" cy="4063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VLPLogoJPG.jpg"/>
                  <pic:cNvPicPr/>
                </pic:nvPicPr>
                <pic:blipFill>
                  <a:blip r:embed="rId1">
                    <a:extLst>
                      <a:ext uri="{28A0092B-C50C-407E-A947-70E740481C1C}">
                        <a14:useLocalDpi xmlns:a14="http://schemas.microsoft.com/office/drawing/2010/main" val="0"/>
                      </a:ext>
                    </a:extLst>
                  </a:blip>
                  <a:stretch>
                    <a:fillRect/>
                  </a:stretch>
                </pic:blipFill>
                <pic:spPr>
                  <a:xfrm>
                    <a:off x="0" y="0"/>
                    <a:ext cx="1123203" cy="44923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511C2" w14:textId="77777777" w:rsidR="00184A35" w:rsidRDefault="00184A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A23D2"/>
    <w:multiLevelType w:val="hybridMultilevel"/>
    <w:tmpl w:val="CC600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8E53C8"/>
    <w:multiLevelType w:val="hybridMultilevel"/>
    <w:tmpl w:val="EAE86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142A5A"/>
    <w:multiLevelType w:val="hybridMultilevel"/>
    <w:tmpl w:val="D5280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2A2D08"/>
    <w:multiLevelType w:val="hybridMultilevel"/>
    <w:tmpl w:val="92904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2A1EAE"/>
    <w:multiLevelType w:val="hybridMultilevel"/>
    <w:tmpl w:val="7F3ED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88602AE"/>
    <w:multiLevelType w:val="hybridMultilevel"/>
    <w:tmpl w:val="E2349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4"/>
  </w:num>
  <w:num w:numId="5">
    <w:abstractNumId w:val="8"/>
  </w:num>
  <w:num w:numId="6">
    <w:abstractNumId w:val="3"/>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ED2"/>
    <w:rsid w:val="00004CF3"/>
    <w:rsid w:val="00006AF7"/>
    <w:rsid w:val="00080221"/>
    <w:rsid w:val="000A3BE5"/>
    <w:rsid w:val="00161B70"/>
    <w:rsid w:val="001723D7"/>
    <w:rsid w:val="00184A35"/>
    <w:rsid w:val="001C1629"/>
    <w:rsid w:val="00245ED2"/>
    <w:rsid w:val="00256310"/>
    <w:rsid w:val="002F22FE"/>
    <w:rsid w:val="00301608"/>
    <w:rsid w:val="00321344"/>
    <w:rsid w:val="00353AB4"/>
    <w:rsid w:val="003A40A0"/>
    <w:rsid w:val="00421322"/>
    <w:rsid w:val="0043229C"/>
    <w:rsid w:val="004B6FBD"/>
    <w:rsid w:val="004C6313"/>
    <w:rsid w:val="004F0842"/>
    <w:rsid w:val="0050080B"/>
    <w:rsid w:val="00507437"/>
    <w:rsid w:val="00562E90"/>
    <w:rsid w:val="005A37C4"/>
    <w:rsid w:val="005E1EC3"/>
    <w:rsid w:val="00645529"/>
    <w:rsid w:val="006C50DD"/>
    <w:rsid w:val="00737056"/>
    <w:rsid w:val="007872BD"/>
    <w:rsid w:val="0081224E"/>
    <w:rsid w:val="00846CD0"/>
    <w:rsid w:val="009456F4"/>
    <w:rsid w:val="009B2BF6"/>
    <w:rsid w:val="009F5131"/>
    <w:rsid w:val="00A77C29"/>
    <w:rsid w:val="00AA67EC"/>
    <w:rsid w:val="00AB28E7"/>
    <w:rsid w:val="00AC33F4"/>
    <w:rsid w:val="00AF6505"/>
    <w:rsid w:val="00BA093A"/>
    <w:rsid w:val="00BA3EC3"/>
    <w:rsid w:val="00BA5851"/>
    <w:rsid w:val="00BE0FF3"/>
    <w:rsid w:val="00C20434"/>
    <w:rsid w:val="00C62E39"/>
    <w:rsid w:val="00C955E1"/>
    <w:rsid w:val="00D403CA"/>
    <w:rsid w:val="00D80A67"/>
    <w:rsid w:val="00D93503"/>
    <w:rsid w:val="00E03D61"/>
    <w:rsid w:val="00F319BF"/>
    <w:rsid w:val="00F42B2D"/>
    <w:rsid w:val="00F435BD"/>
    <w:rsid w:val="00F7256C"/>
    <w:rsid w:val="00FB7D11"/>
    <w:rsid w:val="00FC24AD"/>
    <w:rsid w:val="00FC2D96"/>
    <w:rsid w:val="00FE5DBA"/>
    <w:rsid w:val="00FF5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CBF69F"/>
  <w15:chartTrackingRefBased/>
  <w15:docId w15:val="{A61AAE76-5B2B-45A4-8D12-8E8CC615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ED2"/>
    <w:pPr>
      <w:ind w:left="720"/>
      <w:contextualSpacing/>
    </w:pPr>
  </w:style>
  <w:style w:type="table" w:styleId="TableGrid">
    <w:name w:val="Table Grid"/>
    <w:basedOn w:val="TableNormal"/>
    <w:uiPriority w:val="59"/>
    <w:rsid w:val="005E1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16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608"/>
  </w:style>
  <w:style w:type="paragraph" w:styleId="Footer">
    <w:name w:val="footer"/>
    <w:basedOn w:val="Normal"/>
    <w:link w:val="FooterChar"/>
    <w:uiPriority w:val="99"/>
    <w:unhideWhenUsed/>
    <w:rsid w:val="003016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608"/>
  </w:style>
  <w:style w:type="character" w:styleId="Hyperlink">
    <w:name w:val="Hyperlink"/>
    <w:basedOn w:val="DefaultParagraphFont"/>
    <w:uiPriority w:val="99"/>
    <w:unhideWhenUsed/>
    <w:rsid w:val="004F0842"/>
    <w:rPr>
      <w:color w:val="0563C1" w:themeColor="hyperlink"/>
      <w:u w:val="single"/>
    </w:rPr>
  </w:style>
  <w:style w:type="character" w:styleId="UnresolvedMention">
    <w:name w:val="Unresolved Mention"/>
    <w:basedOn w:val="DefaultParagraphFont"/>
    <w:uiPriority w:val="99"/>
    <w:semiHidden/>
    <w:unhideWhenUsed/>
    <w:rsid w:val="004F0842"/>
    <w:rPr>
      <w:color w:val="605E5C"/>
      <w:shd w:val="clear" w:color="auto" w:fill="E1DFDD"/>
    </w:rPr>
  </w:style>
  <w:style w:type="character" w:styleId="Strong">
    <w:name w:val="Strong"/>
    <w:basedOn w:val="DefaultParagraphFont"/>
    <w:uiPriority w:val="22"/>
    <w:qFormat/>
    <w:rsid w:val="00AB28E7"/>
    <w:rPr>
      <w:b/>
      <w:bCs/>
    </w:rPr>
  </w:style>
  <w:style w:type="paragraph" w:styleId="NoSpacing">
    <w:name w:val="No Spacing"/>
    <w:uiPriority w:val="1"/>
    <w:qFormat/>
    <w:rsid w:val="00AB28E7"/>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24470">
      <w:bodyDiv w:val="1"/>
      <w:marLeft w:val="0"/>
      <w:marRight w:val="0"/>
      <w:marTop w:val="0"/>
      <w:marBottom w:val="0"/>
      <w:divBdr>
        <w:top w:val="none" w:sz="0" w:space="0" w:color="auto"/>
        <w:left w:val="none" w:sz="0" w:space="0" w:color="auto"/>
        <w:bottom w:val="none" w:sz="0" w:space="0" w:color="auto"/>
        <w:right w:val="none" w:sz="0" w:space="0" w:color="auto"/>
      </w:divBdr>
    </w:div>
    <w:div w:id="372847690">
      <w:bodyDiv w:val="1"/>
      <w:marLeft w:val="0"/>
      <w:marRight w:val="0"/>
      <w:marTop w:val="0"/>
      <w:marBottom w:val="0"/>
      <w:divBdr>
        <w:top w:val="none" w:sz="0" w:space="0" w:color="auto"/>
        <w:left w:val="none" w:sz="0" w:space="0" w:color="auto"/>
        <w:bottom w:val="none" w:sz="0" w:space="0" w:color="auto"/>
        <w:right w:val="none" w:sz="0" w:space="0" w:color="auto"/>
      </w:divBdr>
    </w:div>
    <w:div w:id="791051269">
      <w:bodyDiv w:val="1"/>
      <w:marLeft w:val="0"/>
      <w:marRight w:val="0"/>
      <w:marTop w:val="0"/>
      <w:marBottom w:val="0"/>
      <w:divBdr>
        <w:top w:val="none" w:sz="0" w:space="0" w:color="auto"/>
        <w:left w:val="none" w:sz="0" w:space="0" w:color="auto"/>
        <w:bottom w:val="none" w:sz="0" w:space="0" w:color="auto"/>
        <w:right w:val="none" w:sz="0" w:space="0" w:color="auto"/>
      </w:divBdr>
    </w:div>
    <w:div w:id="154776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ultureName xmlns="c057873a-6c2d-49d5-98d8-b5611bbc562d" xsi:nil="true"/>
    <Is_Collaboration_Space_Locked xmlns="c057873a-6c2d-49d5-98d8-b5611bbc562d" xsi:nil="true"/>
    <LMS_Mappings xmlns="c057873a-6c2d-49d5-98d8-b5611bbc562d" xsi:nil="true"/>
    <IsNotebookLocked xmlns="c057873a-6c2d-49d5-98d8-b5611bbc562d" xsi:nil="true"/>
    <Owner xmlns="c057873a-6c2d-49d5-98d8-b5611bbc562d">
      <UserInfo>
        <DisplayName/>
        <AccountId xsi:nil="true"/>
        <AccountType/>
      </UserInfo>
    </Owner>
    <Has_Teacher_Only_SectionGroup xmlns="c057873a-6c2d-49d5-98d8-b5611bbc562d" xsi:nil="true"/>
    <DefaultSectionNames xmlns="c057873a-6c2d-49d5-98d8-b5611bbc562d" xsi:nil="true"/>
    <_activity xmlns="c057873a-6c2d-49d5-98d8-b5611bbc562d" xsi:nil="true"/>
    <TeamsChannelId xmlns="c057873a-6c2d-49d5-98d8-b5611bbc562d" xsi:nil="true"/>
    <Invited_Teachers xmlns="c057873a-6c2d-49d5-98d8-b5611bbc562d" xsi:nil="true"/>
    <NotebookType xmlns="c057873a-6c2d-49d5-98d8-b5611bbc562d" xsi:nil="true"/>
    <Distribution_Groups xmlns="c057873a-6c2d-49d5-98d8-b5611bbc562d" xsi:nil="true"/>
    <Templates xmlns="c057873a-6c2d-49d5-98d8-b5611bbc562d" xsi:nil="true"/>
    <AppVersion xmlns="c057873a-6c2d-49d5-98d8-b5611bbc562d" xsi:nil="true"/>
    <Math_Settings xmlns="c057873a-6c2d-49d5-98d8-b5611bbc562d" xsi:nil="true"/>
    <Self_Registration_Enabled xmlns="c057873a-6c2d-49d5-98d8-b5611bbc562d" xsi:nil="true"/>
    <Teams_Channel_Section_Location xmlns="c057873a-6c2d-49d5-98d8-b5611bbc562d" xsi:nil="true"/>
    <Invited_Students xmlns="c057873a-6c2d-49d5-98d8-b5611bbc562d" xsi:nil="true"/>
    <FolderType xmlns="c057873a-6c2d-49d5-98d8-b5611bbc562d" xsi:nil="true"/>
    <Teachers xmlns="c057873a-6c2d-49d5-98d8-b5611bbc562d">
      <UserInfo>
        <DisplayName/>
        <AccountId xsi:nil="true"/>
        <AccountType/>
      </UserInfo>
    </Teachers>
    <Students xmlns="c057873a-6c2d-49d5-98d8-b5611bbc562d">
      <UserInfo>
        <DisplayName/>
        <AccountId xsi:nil="true"/>
        <AccountType/>
      </UserInfo>
    </Students>
    <Student_Groups xmlns="c057873a-6c2d-49d5-98d8-b5611bbc562d">
      <UserInfo>
        <DisplayName/>
        <AccountId xsi:nil="true"/>
        <AccountType/>
      </UserInfo>
    </Student_Group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953669FEC6C84DBDBE526929433F5B" ma:contentTypeVersion="36" ma:contentTypeDescription="Create a new document." ma:contentTypeScope="" ma:versionID="30127a75cc2c86248d96e58245b87e07">
  <xsd:schema xmlns:xsd="http://www.w3.org/2001/XMLSchema" xmlns:xs="http://www.w3.org/2001/XMLSchema" xmlns:p="http://schemas.microsoft.com/office/2006/metadata/properties" xmlns:ns3="c057873a-6c2d-49d5-98d8-b5611bbc562d" xmlns:ns4="a384fb99-4e8b-42fb-bfbc-355364af31e6" targetNamespace="http://schemas.microsoft.com/office/2006/metadata/properties" ma:root="true" ma:fieldsID="6d055b721f9643cacc011da3b2e00d6b" ns3:_="" ns4:_="">
    <xsd:import namespace="c057873a-6c2d-49d5-98d8-b5611bbc562d"/>
    <xsd:import namespace="a384fb99-4e8b-42fb-bfbc-355364af31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Teams_Channel_Section_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7873a-6c2d-49d5-98d8-b5611bbc562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NotebookType" ma:index="16" nillable="true" ma:displayName="Notebook Type" ma:internalName="NotebookType">
      <xsd:simpleType>
        <xsd:restriction base="dms:Text"/>
      </xsd:simpleType>
    </xsd:element>
    <xsd:element name="FolderType" ma:index="17" nillable="true" ma:displayName="Folder Type" ma:internalName="FolderType">
      <xsd:simpleType>
        <xsd:restriction base="dms:Text"/>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msChannelId" ma:index="20" nillable="true" ma:displayName="Teams Channel Id" ma:internalName="TeamsChannelId">
      <xsd:simpleType>
        <xsd:restriction base="dms:Text"/>
      </xsd:simpleType>
    </xsd:element>
    <xsd:element name="Owner" ma:index="2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2" nillable="true" ma:displayName="Math Settings" ma:internalName="Math_Settings">
      <xsd:simpleType>
        <xsd:restriction base="dms:Text"/>
      </xsd:simpleType>
    </xsd:element>
    <xsd:element name="DefaultSectionNames" ma:index="23" nillable="true" ma:displayName="Default Section Names" ma:internalName="DefaultSectionNames">
      <xsd:simpleType>
        <xsd:restriction base="dms:Note">
          <xsd:maxLength value="255"/>
        </xsd:restriction>
      </xsd:simpleType>
    </xsd:element>
    <xsd:element name="Templates" ma:index="24" nillable="true" ma:displayName="Templates" ma:internalName="Templates">
      <xsd:simpleType>
        <xsd:restriction base="dms:Note">
          <xsd:maxLength value="255"/>
        </xsd:restriction>
      </xsd:simpleType>
    </xsd:element>
    <xsd:element name="Teachers" ma:index="2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8" nillable="true" ma:displayName="Distribution Groups" ma:internalName="Distribution_Groups">
      <xsd:simpleType>
        <xsd:restriction base="dms:Note">
          <xsd:maxLength value="255"/>
        </xsd:restriction>
      </xsd:simpleType>
    </xsd:element>
    <xsd:element name="LMS_Mappings" ma:index="29" nillable="true" ma:displayName="LMS Mappings" ma:internalName="LMS_Mappings">
      <xsd:simpleType>
        <xsd:restriction base="dms:Note">
          <xsd:maxLength value="255"/>
        </xsd:restriction>
      </xsd:simpleType>
    </xsd:element>
    <xsd:element name="Invited_Teachers" ma:index="30" nillable="true" ma:displayName="Invited Teachers" ma:internalName="Invited_Teachers">
      <xsd:simpleType>
        <xsd:restriction base="dms:Note">
          <xsd:maxLength value="255"/>
        </xsd:restriction>
      </xsd:simpleType>
    </xsd:element>
    <xsd:element name="Invited_Students" ma:index="31" nillable="true" ma:displayName="Invited Students" ma:internalName="Invited_Students">
      <xsd:simpleType>
        <xsd:restriction base="dms:Note">
          <xsd:maxLength value="255"/>
        </xsd:restriction>
      </xsd:simpleType>
    </xsd:element>
    <xsd:element name="Self_Registration_Enabled" ma:index="32" nillable="true" ma:displayName="Self Registration Enabled" ma:internalName="Self_Registration_Enabled">
      <xsd:simpleType>
        <xsd:restriction base="dms:Boolean"/>
      </xsd:simpleType>
    </xsd:element>
    <xsd:element name="Has_Teacher_Only_SectionGroup" ma:index="33" nillable="true" ma:displayName="Has Teacher Only SectionGroup" ma:internalName="Has_Teacher_Only_SectionGroup">
      <xsd:simpleType>
        <xsd:restriction base="dms:Boolean"/>
      </xsd:simpleType>
    </xsd:element>
    <xsd:element name="Is_Collaboration_Space_Locked" ma:index="34" nillable="true" ma:displayName="Is Collaboration Space Locked" ma:internalName="Is_Collaboration_Space_Locked">
      <xsd:simpleType>
        <xsd:restriction base="dms:Boolean"/>
      </xsd:simpleType>
    </xsd:element>
    <xsd:element name="IsNotebookLocked" ma:index="35" nillable="true" ma:displayName="Is Notebook Locked" ma:internalName="IsNotebookLocked">
      <xsd:simpleType>
        <xsd:restriction base="dms:Boolean"/>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Teams_Channel_Section_Location" ma:index="41" nillable="true" ma:displayName="Teams Channel Section Location" ma:internalName="Teams_Channel_Section_Location">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_activity" ma:index="4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84fb99-4e8b-42fb-bfbc-355364af31e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AAC5A8-23A9-437E-BF9D-97773A32D772}">
  <ds:schemaRefs>
    <ds:schemaRef ds:uri="http://purl.org/dc/elements/1.1/"/>
    <ds:schemaRef ds:uri="c057873a-6c2d-49d5-98d8-b5611bbc562d"/>
    <ds:schemaRef ds:uri="http://schemas.microsoft.com/office/2006/documentManagement/types"/>
    <ds:schemaRef ds:uri="a384fb99-4e8b-42fb-bfbc-355364af31e6"/>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53D93F56-4A9D-4588-A840-E4FA588B3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7873a-6c2d-49d5-98d8-b5611bbc562d"/>
    <ds:schemaRef ds:uri="a384fb99-4e8b-42fb-bfbc-355364af31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BCC400-847E-4B80-8BAE-B531506D11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1307</Words>
  <Characters>7451</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Matheson, Clare</dc:creator>
  <cp:keywords/>
  <dc:description/>
  <cp:lastModifiedBy>Buckle, Tessa</cp:lastModifiedBy>
  <cp:revision>2</cp:revision>
  <cp:lastPrinted>2023-03-22T14:27:00Z</cp:lastPrinted>
  <dcterms:created xsi:type="dcterms:W3CDTF">2023-05-12T11:18:00Z</dcterms:created>
  <dcterms:modified xsi:type="dcterms:W3CDTF">2023-05-12T11:18:00Z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0x01010060953669FEC6C84DBDBE526929433F5B</vt:lpwstr>
  </property>
</Properties>
</file>