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RPr="005A5CDA" w14:paraId="02C3F14E" w14:textId="77777777" w:rsidTr="00F17FC0">
        <w:trPr>
          <w:trHeight w:val="422"/>
        </w:trPr>
        <w:tc>
          <w:tcPr>
            <w:tcW w:w="1560" w:type="dxa"/>
            <w:vAlign w:val="center"/>
          </w:tcPr>
          <w:p w14:paraId="19DAC2B8" w14:textId="77777777" w:rsidR="00322D25" w:rsidRPr="00BE7A66" w:rsidRDefault="00322D25" w:rsidP="00F17FC0">
            <w:pPr>
              <w:rPr>
                <w:rFonts w:ascii="Calibri Light" w:hAnsi="Calibri Light" w:cs="Calibri Light"/>
                <w:b/>
              </w:rPr>
            </w:pPr>
            <w:r w:rsidRPr="00BE7A66">
              <w:rPr>
                <w:rFonts w:ascii="Calibri Light" w:hAnsi="Calibri Light" w:cs="Calibri Light"/>
                <w:b/>
              </w:rPr>
              <w:t>Job Title</w:t>
            </w:r>
          </w:p>
        </w:tc>
        <w:tc>
          <w:tcPr>
            <w:tcW w:w="8176" w:type="dxa"/>
            <w:vAlign w:val="center"/>
          </w:tcPr>
          <w:p w14:paraId="786CD8BE" w14:textId="5DE319E4" w:rsidR="00322D25" w:rsidRPr="00BE7A66" w:rsidRDefault="002662AE" w:rsidP="004E78C0">
            <w:pPr>
              <w:rPr>
                <w:rFonts w:ascii="Calibri Light" w:hAnsi="Calibri Light" w:cs="Calibri Light"/>
              </w:rPr>
            </w:pPr>
            <w:r w:rsidRPr="00BE7A66">
              <w:rPr>
                <w:rFonts w:ascii="Calibri Light" w:hAnsi="Calibri Light" w:cs="Calibri Light"/>
              </w:rPr>
              <w:t>Head of Access</w:t>
            </w:r>
          </w:p>
        </w:tc>
      </w:tr>
      <w:tr w:rsidR="00322D25" w:rsidRPr="005A5CDA" w14:paraId="0690A8F1" w14:textId="77777777" w:rsidTr="00F17FC0">
        <w:trPr>
          <w:trHeight w:val="400"/>
        </w:trPr>
        <w:tc>
          <w:tcPr>
            <w:tcW w:w="1560" w:type="dxa"/>
            <w:shd w:val="clear" w:color="auto" w:fill="auto"/>
            <w:vAlign w:val="center"/>
          </w:tcPr>
          <w:p w14:paraId="320CEF9D" w14:textId="7D5749A2" w:rsidR="00322D25" w:rsidRPr="00BE7A66" w:rsidRDefault="00322D25" w:rsidP="00F17FC0">
            <w:pPr>
              <w:rPr>
                <w:rFonts w:ascii="Calibri Light" w:hAnsi="Calibri Light" w:cs="Calibri Light"/>
                <w:b/>
              </w:rPr>
            </w:pPr>
            <w:r w:rsidRPr="00BE7A66">
              <w:rPr>
                <w:rFonts w:ascii="Calibri Light" w:hAnsi="Calibri Light" w:cs="Calibri Light"/>
                <w:b/>
              </w:rPr>
              <w:t>Reports to</w:t>
            </w:r>
          </w:p>
        </w:tc>
        <w:tc>
          <w:tcPr>
            <w:tcW w:w="8176" w:type="dxa"/>
            <w:shd w:val="clear" w:color="auto" w:fill="auto"/>
            <w:vAlign w:val="center"/>
          </w:tcPr>
          <w:p w14:paraId="4D426E0E" w14:textId="77777777" w:rsidR="005D2F7B" w:rsidRDefault="005D2F7B" w:rsidP="002E1266">
            <w:pPr>
              <w:rPr>
                <w:rFonts w:ascii="Calibri Light" w:hAnsi="Calibri Light" w:cs="Calibri Light"/>
              </w:rPr>
            </w:pPr>
          </w:p>
          <w:p w14:paraId="35512F4F" w14:textId="53966F8E" w:rsidR="00322D25" w:rsidRPr="00BE7A66" w:rsidRDefault="00BE7A66" w:rsidP="002E1266">
            <w:pPr>
              <w:rPr>
                <w:rFonts w:ascii="Calibri Light" w:hAnsi="Calibri Light" w:cs="Calibri Light"/>
              </w:rPr>
            </w:pPr>
            <w:r>
              <w:rPr>
                <w:rFonts w:ascii="Calibri Light" w:hAnsi="Calibri Light" w:cs="Calibri Light"/>
              </w:rPr>
              <w:t>Director of Safeguarding</w:t>
            </w:r>
            <w:r w:rsidR="005D2F7B">
              <w:rPr>
                <w:rFonts w:ascii="Calibri Light" w:hAnsi="Calibri Light" w:cs="Calibri Light"/>
              </w:rPr>
              <w:t xml:space="preserve"> with a dotted line to the Deputy Head (Pastoral) and Deputy Head (Partnerships)</w:t>
            </w:r>
          </w:p>
        </w:tc>
      </w:tr>
    </w:tbl>
    <w:p w14:paraId="76ADE4B6" w14:textId="77777777" w:rsidR="00322D25" w:rsidRPr="00BE7A66" w:rsidRDefault="00322D25" w:rsidP="00322D25">
      <w:pPr>
        <w:spacing w:after="0" w:line="240" w:lineRule="auto"/>
        <w:rPr>
          <w:rFonts w:ascii="Calibri Light" w:hAnsi="Calibri Light" w:cs="Calibri Light"/>
          <w:b/>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rsidRPr="005A5CDA" w14:paraId="306B901C" w14:textId="77777777" w:rsidTr="00E95815">
        <w:trPr>
          <w:trHeight w:val="231"/>
        </w:trPr>
        <w:tc>
          <w:tcPr>
            <w:tcW w:w="10051" w:type="dxa"/>
            <w:vAlign w:val="center"/>
          </w:tcPr>
          <w:p w14:paraId="082C1F0B" w14:textId="77777777" w:rsidR="00322D25" w:rsidRPr="00BE7A66" w:rsidRDefault="00322D25" w:rsidP="00F17FC0">
            <w:pPr>
              <w:rPr>
                <w:rFonts w:ascii="Calibri Light" w:hAnsi="Calibri Light" w:cs="Calibri Light"/>
                <w:b/>
              </w:rPr>
            </w:pPr>
            <w:r w:rsidRPr="00BE7A66">
              <w:rPr>
                <w:rFonts w:ascii="Calibri Light" w:hAnsi="Calibri Light" w:cs="Calibri Light"/>
                <w:b/>
              </w:rPr>
              <w:t>Job Purpose</w:t>
            </w:r>
          </w:p>
          <w:p w14:paraId="1FAFA577" w14:textId="77777777" w:rsidR="00381D49" w:rsidRPr="00BE7A66" w:rsidRDefault="00381D49" w:rsidP="00F17FC0">
            <w:pPr>
              <w:rPr>
                <w:rFonts w:ascii="Calibri Light" w:hAnsi="Calibri Light" w:cs="Calibri Light"/>
                <w:b/>
              </w:rPr>
            </w:pPr>
          </w:p>
        </w:tc>
      </w:tr>
      <w:tr w:rsidR="002E1266" w:rsidRPr="005A5CDA" w14:paraId="3FC06CE2" w14:textId="77777777" w:rsidTr="00E95815">
        <w:trPr>
          <w:trHeight w:val="587"/>
        </w:trPr>
        <w:tc>
          <w:tcPr>
            <w:tcW w:w="10051" w:type="dxa"/>
          </w:tcPr>
          <w:p w14:paraId="24472072" w14:textId="77777777" w:rsidR="00275158" w:rsidRPr="00275158" w:rsidRDefault="00275158" w:rsidP="001A6BAE">
            <w:pPr>
              <w:jc w:val="both"/>
              <w:rPr>
                <w:rFonts w:asciiTheme="majorHAnsi" w:hAnsiTheme="majorHAnsi" w:cstheme="majorHAnsi"/>
              </w:rPr>
            </w:pPr>
            <w:r w:rsidRPr="00275158">
              <w:rPr>
                <w:rFonts w:asciiTheme="majorHAnsi" w:hAnsiTheme="majorHAnsi" w:cstheme="majorHAnsi"/>
              </w:rPr>
              <w:t xml:space="preserve">The Head of Access is the lead individual responsible for monitoring the welfare of boys at Eton on full bursaries, and intervening where necessary. They act as Eton’s in-house expert on the likely pastoral needs of boys in this category, as well as a point of reference for understanding the common problems that arise with and for this group in a boarding environment. They will act as a member of the Safeguarding Team as a Deputy DSL, with specific responsibility for boys on full or substantial bursaries. </w:t>
            </w:r>
          </w:p>
          <w:p w14:paraId="57B480DE" w14:textId="77777777" w:rsidR="00275158" w:rsidRPr="00275158" w:rsidRDefault="00275158" w:rsidP="001A6BAE">
            <w:pPr>
              <w:jc w:val="both"/>
              <w:rPr>
                <w:rFonts w:asciiTheme="majorHAnsi" w:hAnsiTheme="majorHAnsi" w:cstheme="majorHAnsi"/>
              </w:rPr>
            </w:pPr>
          </w:p>
          <w:p w14:paraId="42C09B1E" w14:textId="60EF871F" w:rsidR="00275158" w:rsidRPr="00275158" w:rsidRDefault="00275158" w:rsidP="001A6BAE">
            <w:pPr>
              <w:jc w:val="both"/>
              <w:rPr>
                <w:rFonts w:asciiTheme="majorHAnsi" w:hAnsiTheme="majorHAnsi" w:cstheme="majorHAnsi"/>
              </w:rPr>
            </w:pPr>
            <w:r w:rsidRPr="00275158">
              <w:rPr>
                <w:rFonts w:asciiTheme="majorHAnsi" w:hAnsiTheme="majorHAnsi" w:cstheme="majorHAnsi"/>
              </w:rPr>
              <w:t xml:space="preserve">They take primary responsibility for monitoring the academic and pastoral progress of all students on free places, providing backup for the </w:t>
            </w:r>
            <w:r w:rsidR="005D2F7B">
              <w:rPr>
                <w:rFonts w:asciiTheme="majorHAnsi" w:hAnsiTheme="majorHAnsi" w:cstheme="majorHAnsi"/>
              </w:rPr>
              <w:t>H</w:t>
            </w:r>
            <w:r w:rsidRPr="00275158">
              <w:rPr>
                <w:rFonts w:asciiTheme="majorHAnsi" w:hAnsiTheme="majorHAnsi" w:cstheme="majorHAnsi"/>
              </w:rPr>
              <w:t>ouse</w:t>
            </w:r>
            <w:r w:rsidR="005D2F7B">
              <w:rPr>
                <w:rFonts w:asciiTheme="majorHAnsi" w:hAnsiTheme="majorHAnsi" w:cstheme="majorHAnsi"/>
              </w:rPr>
              <w:t xml:space="preserve"> M</w:t>
            </w:r>
            <w:r w:rsidRPr="00275158">
              <w:rPr>
                <w:rFonts w:asciiTheme="majorHAnsi" w:hAnsiTheme="majorHAnsi" w:cstheme="majorHAnsi"/>
              </w:rPr>
              <w:t xml:space="preserve">aster and </w:t>
            </w:r>
            <w:r w:rsidR="005D2F7B">
              <w:rPr>
                <w:rFonts w:asciiTheme="majorHAnsi" w:hAnsiTheme="majorHAnsi" w:cstheme="majorHAnsi"/>
              </w:rPr>
              <w:t>D</w:t>
            </w:r>
            <w:r w:rsidRPr="00275158">
              <w:rPr>
                <w:rFonts w:asciiTheme="majorHAnsi" w:hAnsiTheme="majorHAnsi" w:cstheme="majorHAnsi"/>
              </w:rPr>
              <w:t xml:space="preserve">ame. They will have an important ambassadorial role in representing the school in external environments, especially primary and secondary schools which might be keen to partner with Eton in raising aspirations, including by encouraging boys to see themselves as potential Etonians. They will have an important role sustaining Eton’s partnership with the Royal National Children’s </w:t>
            </w:r>
            <w:proofErr w:type="spellStart"/>
            <w:r w:rsidRPr="00275158">
              <w:rPr>
                <w:rFonts w:asciiTheme="majorHAnsi" w:hAnsiTheme="majorHAnsi" w:cstheme="majorHAnsi"/>
              </w:rPr>
              <w:t>SpringBoard</w:t>
            </w:r>
            <w:proofErr w:type="spellEnd"/>
            <w:r w:rsidRPr="00275158">
              <w:rPr>
                <w:rFonts w:asciiTheme="majorHAnsi" w:hAnsiTheme="majorHAnsi" w:cstheme="majorHAnsi"/>
              </w:rPr>
              <w:t xml:space="preserve"> Bursary Foundation. </w:t>
            </w:r>
          </w:p>
          <w:p w14:paraId="5BB2B298" w14:textId="77777777" w:rsidR="002662AE" w:rsidRPr="00BE7A66" w:rsidRDefault="002662AE" w:rsidP="001A6BAE">
            <w:pPr>
              <w:jc w:val="both"/>
              <w:rPr>
                <w:rFonts w:ascii="Calibri Light" w:hAnsi="Calibri Light" w:cs="Calibri Light"/>
              </w:rPr>
            </w:pPr>
          </w:p>
          <w:p w14:paraId="717A691A" w14:textId="5D36145B" w:rsidR="002662AE" w:rsidRPr="00BE7A66" w:rsidRDefault="002662AE" w:rsidP="001A6BAE">
            <w:pPr>
              <w:jc w:val="both"/>
              <w:rPr>
                <w:rFonts w:ascii="Calibri Light" w:hAnsi="Calibri Light" w:cs="Calibri Light"/>
              </w:rPr>
            </w:pPr>
            <w:r w:rsidRPr="00BE7A66">
              <w:rPr>
                <w:rFonts w:ascii="Calibri Light" w:hAnsi="Calibri Light" w:cs="Calibri Light"/>
              </w:rPr>
              <w:t>The Head of Access will report to the D</w:t>
            </w:r>
            <w:r w:rsidR="00D72B07">
              <w:rPr>
                <w:rFonts w:ascii="Calibri Light" w:hAnsi="Calibri Light" w:cs="Calibri Light"/>
              </w:rPr>
              <w:t>irector of Safeguarding</w:t>
            </w:r>
            <w:r w:rsidR="00432EFC" w:rsidRPr="00BE7A66">
              <w:rPr>
                <w:rFonts w:ascii="Calibri Light" w:hAnsi="Calibri Light" w:cs="Calibri Light"/>
              </w:rPr>
              <w:t>, who will act as their line manager, with a dotted line into the</w:t>
            </w:r>
            <w:r w:rsidR="00D72B07">
              <w:rPr>
                <w:rFonts w:ascii="Calibri Light" w:hAnsi="Calibri Light" w:cs="Calibri Light"/>
              </w:rPr>
              <w:t xml:space="preserve"> </w:t>
            </w:r>
            <w:r w:rsidR="00A44F73">
              <w:rPr>
                <w:rFonts w:ascii="Calibri Light" w:hAnsi="Calibri Light" w:cs="Calibri Light"/>
              </w:rPr>
              <w:t xml:space="preserve">Director of Admissions </w:t>
            </w:r>
            <w:r w:rsidR="00D72B07">
              <w:rPr>
                <w:rFonts w:ascii="Calibri Light" w:hAnsi="Calibri Light" w:cs="Calibri Light"/>
              </w:rPr>
              <w:t>and the</w:t>
            </w:r>
            <w:r w:rsidR="00432EFC" w:rsidRPr="00BE7A66">
              <w:rPr>
                <w:rFonts w:ascii="Calibri Light" w:hAnsi="Calibri Light" w:cs="Calibri Light"/>
              </w:rPr>
              <w:t xml:space="preserve"> </w:t>
            </w:r>
            <w:r w:rsidRPr="00BE7A66">
              <w:rPr>
                <w:rFonts w:ascii="Calibri Light" w:hAnsi="Calibri Light" w:cs="Calibri Light"/>
              </w:rPr>
              <w:t>Deputy Head (Partnerships). They will also work closely with the</w:t>
            </w:r>
            <w:r w:rsidR="00432EFC" w:rsidRPr="00BE7A66">
              <w:rPr>
                <w:rFonts w:ascii="Calibri Light" w:hAnsi="Calibri Light" w:cs="Calibri Light"/>
              </w:rPr>
              <w:t xml:space="preserve"> Head of Research and Impact, the Head of Learning Support, the Fees and Bursaries Accountant and </w:t>
            </w:r>
            <w:r w:rsidRPr="00BE7A66">
              <w:rPr>
                <w:rFonts w:ascii="Calibri Light" w:hAnsi="Calibri Light" w:cs="Calibri Light"/>
              </w:rPr>
              <w:t>with the Admissions team.</w:t>
            </w:r>
            <w:r w:rsidR="00A44F73">
              <w:rPr>
                <w:rFonts w:ascii="Calibri Light" w:hAnsi="Calibri Light" w:cs="Calibri Light"/>
              </w:rPr>
              <w:t xml:space="preserve"> They will be based physically within the Admissions Office in Brewhouse Yard.</w:t>
            </w:r>
          </w:p>
          <w:p w14:paraId="001EFC44" w14:textId="77777777" w:rsidR="002E1266" w:rsidRPr="00BE7A66" w:rsidRDefault="002E1266" w:rsidP="002E1266">
            <w:pPr>
              <w:pStyle w:val="NoSpacing"/>
              <w:jc w:val="both"/>
              <w:rPr>
                <w:rFonts w:ascii="Calibri Light" w:hAnsi="Calibri Light" w:cs="Calibri Light"/>
              </w:rPr>
            </w:pPr>
          </w:p>
        </w:tc>
      </w:tr>
    </w:tbl>
    <w:p w14:paraId="541DEC13" w14:textId="77777777" w:rsidR="00322D25" w:rsidRPr="00BE7A66" w:rsidRDefault="00322D25" w:rsidP="00322D25">
      <w:pPr>
        <w:rPr>
          <w:rFonts w:ascii="Calibri Light" w:hAnsi="Calibri Light" w:cs="Calibri Light"/>
          <w:b/>
        </w:rPr>
      </w:pPr>
      <w:r w:rsidRPr="00BE7A66">
        <w:rPr>
          <w:rFonts w:ascii="Calibri Light" w:hAnsi="Calibri Light" w:cs="Calibri Light"/>
          <w:b/>
        </w:rPr>
        <w:t>Key Tasks and Responsibilities</w:t>
      </w:r>
    </w:p>
    <w:p w14:paraId="1AF67231" w14:textId="446A57E2" w:rsidR="002662AE" w:rsidRPr="00BE7A66" w:rsidRDefault="002662AE" w:rsidP="002662AE">
      <w:pPr>
        <w:rPr>
          <w:rFonts w:ascii="Calibri Light" w:hAnsi="Calibri Light" w:cs="Calibri Light"/>
        </w:rPr>
      </w:pPr>
      <w:r w:rsidRPr="00BE7A66">
        <w:rPr>
          <w:rFonts w:ascii="Calibri Light" w:hAnsi="Calibri Light" w:cs="Calibri Light"/>
        </w:rPr>
        <w:t>Welfare and Monitoring</w:t>
      </w:r>
      <w:r w:rsidR="005D2F7B">
        <w:rPr>
          <w:rFonts w:ascii="Calibri Light" w:hAnsi="Calibri Light" w:cs="Calibri Light"/>
        </w:rPr>
        <w:t>:</w:t>
      </w:r>
    </w:p>
    <w:p w14:paraId="7B877ABE" w14:textId="411DD5E2" w:rsidR="002662AE" w:rsidRPr="00BE7A66" w:rsidRDefault="002662AE" w:rsidP="001A6BAE">
      <w:pPr>
        <w:pStyle w:val="ListParagraph"/>
        <w:numPr>
          <w:ilvl w:val="0"/>
          <w:numId w:val="34"/>
        </w:numPr>
        <w:jc w:val="both"/>
        <w:rPr>
          <w:rFonts w:ascii="Calibri Light" w:hAnsi="Calibri Light" w:cs="Calibri Light"/>
        </w:rPr>
      </w:pPr>
      <w:r w:rsidRPr="00BE7A66">
        <w:rPr>
          <w:rFonts w:ascii="Calibri Light" w:hAnsi="Calibri Light" w:cs="Calibri Light"/>
        </w:rPr>
        <w:t>To monitor the academic and co-curricular progress of all students at Eton</w:t>
      </w:r>
      <w:r w:rsidR="00432EFC" w:rsidRPr="00BE7A66">
        <w:rPr>
          <w:rFonts w:ascii="Calibri Light" w:hAnsi="Calibri Light" w:cs="Calibri Light"/>
        </w:rPr>
        <w:t xml:space="preserve"> (or in either the Year 8 or Year 11 pipeline to arrive at Eton)</w:t>
      </w:r>
      <w:r w:rsidRPr="00BE7A66">
        <w:rPr>
          <w:rFonts w:ascii="Calibri Light" w:hAnsi="Calibri Light" w:cs="Calibri Light"/>
        </w:rPr>
        <w:t xml:space="preserve"> receiving substantial financial aid, and to prepare half-termly RAG ratings</w:t>
      </w:r>
      <w:r w:rsidR="00432EFC" w:rsidRPr="00BE7A66">
        <w:rPr>
          <w:rFonts w:ascii="Calibri Light" w:hAnsi="Calibri Light" w:cs="Calibri Light"/>
        </w:rPr>
        <w:t xml:space="preserve"> (feeding into meetings)</w:t>
      </w:r>
      <w:r w:rsidRPr="00BE7A66">
        <w:rPr>
          <w:rFonts w:ascii="Calibri Light" w:hAnsi="Calibri Light" w:cs="Calibri Light"/>
        </w:rPr>
        <w:t xml:space="preserve"> showing their progress at a glance;</w:t>
      </w:r>
    </w:p>
    <w:p w14:paraId="64999ED1" w14:textId="223D6B92" w:rsidR="001914C4" w:rsidRPr="00BE7A66" w:rsidRDefault="001914C4" w:rsidP="001A6BAE">
      <w:pPr>
        <w:pStyle w:val="ListParagraph"/>
        <w:numPr>
          <w:ilvl w:val="0"/>
          <w:numId w:val="34"/>
        </w:numPr>
        <w:jc w:val="both"/>
        <w:rPr>
          <w:rFonts w:ascii="Calibri Light" w:hAnsi="Calibri Light" w:cs="Calibri Light"/>
        </w:rPr>
      </w:pPr>
      <w:r w:rsidRPr="00BE7A66">
        <w:rPr>
          <w:rFonts w:ascii="Calibri Light" w:hAnsi="Calibri Light" w:cs="Calibri Light"/>
        </w:rPr>
        <w:t>To build individual relationships with all students on large bursaries to provide an expertise in pastoral care surrounding the welfare of boys on large bursaries;</w:t>
      </w:r>
    </w:p>
    <w:p w14:paraId="29D23EB7" w14:textId="2A12491E" w:rsidR="002662AE" w:rsidRPr="00BE7A66" w:rsidRDefault="002662AE" w:rsidP="001A6BAE">
      <w:pPr>
        <w:pStyle w:val="ListParagraph"/>
        <w:numPr>
          <w:ilvl w:val="0"/>
          <w:numId w:val="34"/>
        </w:numPr>
        <w:jc w:val="both"/>
        <w:rPr>
          <w:rFonts w:ascii="Calibri Light" w:hAnsi="Calibri Light" w:cs="Calibri Light"/>
        </w:rPr>
      </w:pPr>
      <w:r w:rsidRPr="00BE7A66">
        <w:rPr>
          <w:rFonts w:ascii="Calibri Light" w:hAnsi="Calibri Light" w:cs="Calibri Light"/>
        </w:rPr>
        <w:t xml:space="preserve">To make interventions where required in liaising with </w:t>
      </w:r>
      <w:r w:rsidR="005D2F7B">
        <w:rPr>
          <w:rFonts w:ascii="Calibri Light" w:hAnsi="Calibri Light" w:cs="Calibri Light"/>
        </w:rPr>
        <w:t>H</w:t>
      </w:r>
      <w:r w:rsidRPr="00BE7A66">
        <w:rPr>
          <w:rFonts w:ascii="Calibri Light" w:hAnsi="Calibri Light" w:cs="Calibri Light"/>
        </w:rPr>
        <w:t>ouse</w:t>
      </w:r>
      <w:r w:rsidR="005D2F7B">
        <w:rPr>
          <w:rFonts w:ascii="Calibri Light" w:hAnsi="Calibri Light" w:cs="Calibri Light"/>
        </w:rPr>
        <w:t xml:space="preserve"> M</w:t>
      </w:r>
      <w:r w:rsidRPr="00BE7A66">
        <w:rPr>
          <w:rFonts w:ascii="Calibri Light" w:hAnsi="Calibri Light" w:cs="Calibri Light"/>
        </w:rPr>
        <w:t xml:space="preserve">asters, </w:t>
      </w:r>
      <w:r w:rsidR="005D2F7B">
        <w:rPr>
          <w:rFonts w:ascii="Calibri Light" w:hAnsi="Calibri Light" w:cs="Calibri Light"/>
        </w:rPr>
        <w:t>D</w:t>
      </w:r>
      <w:r w:rsidRPr="00BE7A66">
        <w:rPr>
          <w:rFonts w:ascii="Calibri Light" w:hAnsi="Calibri Light" w:cs="Calibri Light"/>
        </w:rPr>
        <w:t>ames and subject teachers;</w:t>
      </w:r>
    </w:p>
    <w:p w14:paraId="01BCBCAA" w14:textId="77777777" w:rsidR="002662AE" w:rsidRPr="00BE7A66" w:rsidRDefault="002662AE" w:rsidP="001A6BAE">
      <w:pPr>
        <w:pStyle w:val="ListParagraph"/>
        <w:numPr>
          <w:ilvl w:val="0"/>
          <w:numId w:val="34"/>
        </w:numPr>
        <w:jc w:val="both"/>
        <w:rPr>
          <w:rFonts w:ascii="Calibri Light" w:hAnsi="Calibri Light" w:cs="Calibri Light"/>
        </w:rPr>
      </w:pPr>
      <w:r w:rsidRPr="00BE7A66">
        <w:rPr>
          <w:rFonts w:ascii="Calibri Light" w:hAnsi="Calibri Light" w:cs="Calibri Light"/>
        </w:rPr>
        <w:t>To liaise effectively with the Learning Support and the Financial Aid department in relation to boys receiving significant financial aid, putting administrative arrangements in place for boys where necessary;</w:t>
      </w:r>
    </w:p>
    <w:p w14:paraId="409E727E" w14:textId="7C8DED47" w:rsidR="002662AE" w:rsidRPr="00BE7A66" w:rsidRDefault="002662AE" w:rsidP="001A6BAE">
      <w:pPr>
        <w:pStyle w:val="ListParagraph"/>
        <w:numPr>
          <w:ilvl w:val="0"/>
          <w:numId w:val="34"/>
        </w:numPr>
        <w:jc w:val="both"/>
        <w:rPr>
          <w:rFonts w:ascii="Calibri Light" w:hAnsi="Calibri Light" w:cs="Calibri Light"/>
        </w:rPr>
      </w:pPr>
      <w:r w:rsidRPr="00BE7A66">
        <w:rPr>
          <w:rFonts w:ascii="Calibri Light" w:hAnsi="Calibri Light" w:cs="Calibri Light"/>
        </w:rPr>
        <w:t>To create a programme of support for the carers/famil</w:t>
      </w:r>
      <w:r w:rsidR="001914C4" w:rsidRPr="00BE7A66">
        <w:rPr>
          <w:rFonts w:ascii="Calibri Light" w:hAnsi="Calibri Light" w:cs="Calibri Light"/>
        </w:rPr>
        <w:t>ies</w:t>
      </w:r>
      <w:r w:rsidRPr="00BE7A66">
        <w:rPr>
          <w:rFonts w:ascii="Calibri Light" w:hAnsi="Calibri Light" w:cs="Calibri Light"/>
        </w:rPr>
        <w:t xml:space="preserve"> of students on significant financial aid</w:t>
      </w:r>
      <w:r w:rsidR="001914C4" w:rsidRPr="00BE7A66">
        <w:rPr>
          <w:rFonts w:ascii="Calibri Light" w:hAnsi="Calibri Light" w:cs="Calibri Light"/>
        </w:rPr>
        <w:t>, both before boys come to Eton and while they are here</w:t>
      </w:r>
      <w:r w:rsidRPr="00BE7A66">
        <w:rPr>
          <w:rFonts w:ascii="Calibri Light" w:hAnsi="Calibri Light" w:cs="Calibri Light"/>
        </w:rPr>
        <w:t>;</w:t>
      </w:r>
    </w:p>
    <w:p w14:paraId="199B101D" w14:textId="77777777" w:rsidR="002662AE" w:rsidRPr="00BE7A66" w:rsidRDefault="002662AE" w:rsidP="001A6BAE">
      <w:pPr>
        <w:pStyle w:val="ListParagraph"/>
        <w:numPr>
          <w:ilvl w:val="0"/>
          <w:numId w:val="34"/>
        </w:numPr>
        <w:jc w:val="both"/>
        <w:rPr>
          <w:rFonts w:ascii="Calibri Light" w:hAnsi="Calibri Light" w:cs="Calibri Light"/>
        </w:rPr>
      </w:pPr>
      <w:r w:rsidRPr="00BE7A66">
        <w:rPr>
          <w:rFonts w:ascii="Calibri Light" w:hAnsi="Calibri Light" w:cs="Calibri Light"/>
        </w:rPr>
        <w:t>To draft and monitor Individual Action Plans for boys who may be struggling, including access to specific resources that might help;</w:t>
      </w:r>
    </w:p>
    <w:p w14:paraId="6CC5E5D3" w14:textId="77777777" w:rsidR="002662AE" w:rsidRPr="00BE7A66" w:rsidRDefault="002662AE" w:rsidP="001A6BAE">
      <w:pPr>
        <w:pStyle w:val="ListParagraph"/>
        <w:numPr>
          <w:ilvl w:val="0"/>
          <w:numId w:val="34"/>
        </w:numPr>
        <w:jc w:val="both"/>
        <w:rPr>
          <w:rFonts w:ascii="Calibri Light" w:hAnsi="Calibri Light" w:cs="Calibri Light"/>
        </w:rPr>
      </w:pPr>
      <w:r w:rsidRPr="00BE7A66">
        <w:rPr>
          <w:rFonts w:ascii="Calibri Light" w:hAnsi="Calibri Light" w:cs="Calibri Light"/>
        </w:rPr>
        <w:t>To coach and mentor boys who need help;</w:t>
      </w:r>
    </w:p>
    <w:p w14:paraId="7F0EBFD1" w14:textId="77777777" w:rsidR="002662AE" w:rsidRPr="00BE7A66" w:rsidRDefault="002662AE" w:rsidP="001A6BAE">
      <w:pPr>
        <w:pStyle w:val="ListParagraph"/>
        <w:numPr>
          <w:ilvl w:val="0"/>
          <w:numId w:val="34"/>
        </w:numPr>
        <w:jc w:val="both"/>
        <w:rPr>
          <w:rFonts w:ascii="Calibri Light" w:hAnsi="Calibri Light" w:cs="Calibri Light"/>
        </w:rPr>
      </w:pPr>
      <w:r w:rsidRPr="00BE7A66">
        <w:rPr>
          <w:rFonts w:ascii="Calibri Light" w:hAnsi="Calibri Light" w:cs="Calibri Light"/>
        </w:rPr>
        <w:lastRenderedPageBreak/>
        <w:t>To take responsibility for liaising with local health authorities and Children’s Social Care to provide integrated support between home and school in cases which require this liaison;</w:t>
      </w:r>
    </w:p>
    <w:p w14:paraId="73E1B1FA" w14:textId="77777777" w:rsidR="002662AE" w:rsidRPr="00BE7A66" w:rsidRDefault="002662AE" w:rsidP="001A6BAE">
      <w:pPr>
        <w:pStyle w:val="ListParagraph"/>
        <w:numPr>
          <w:ilvl w:val="0"/>
          <w:numId w:val="34"/>
        </w:numPr>
        <w:jc w:val="both"/>
        <w:rPr>
          <w:rFonts w:ascii="Calibri Light" w:hAnsi="Calibri Light" w:cs="Calibri Light"/>
        </w:rPr>
      </w:pPr>
      <w:r w:rsidRPr="00BE7A66">
        <w:rPr>
          <w:rFonts w:ascii="Calibri Light" w:hAnsi="Calibri Light" w:cs="Calibri Light"/>
        </w:rPr>
        <w:t>To oversee any support needed for children in care or on the edge of care, and to build Eton’s capacity to offer a secure environment for these children;</w:t>
      </w:r>
    </w:p>
    <w:p w14:paraId="3475CA2B" w14:textId="76636243" w:rsidR="002662AE" w:rsidRPr="00BE7A66" w:rsidRDefault="002662AE" w:rsidP="001A6BAE">
      <w:pPr>
        <w:pStyle w:val="ListParagraph"/>
        <w:numPr>
          <w:ilvl w:val="0"/>
          <w:numId w:val="34"/>
        </w:numPr>
        <w:jc w:val="both"/>
        <w:rPr>
          <w:rFonts w:ascii="Calibri Light" w:hAnsi="Calibri Light" w:cs="Calibri Light"/>
        </w:rPr>
      </w:pPr>
      <w:r w:rsidRPr="00BE7A66">
        <w:rPr>
          <w:rFonts w:ascii="Calibri Light" w:hAnsi="Calibri Light" w:cs="Calibri Light"/>
        </w:rPr>
        <w:t>To support the transition of pupils post-Eton to university or the workplace</w:t>
      </w:r>
      <w:r w:rsidR="00902E07">
        <w:rPr>
          <w:rFonts w:ascii="Calibri Light" w:hAnsi="Calibri Light" w:cs="Calibri Light"/>
        </w:rPr>
        <w:t>;</w:t>
      </w:r>
    </w:p>
    <w:p w14:paraId="4C625972" w14:textId="64942FD7" w:rsidR="00B54BF1" w:rsidRPr="00BE7A66" w:rsidRDefault="00B54BF1" w:rsidP="001A6BAE">
      <w:pPr>
        <w:pStyle w:val="ListParagraph"/>
        <w:numPr>
          <w:ilvl w:val="0"/>
          <w:numId w:val="34"/>
        </w:numPr>
        <w:jc w:val="both"/>
        <w:rPr>
          <w:rFonts w:ascii="Calibri Light" w:hAnsi="Calibri Light" w:cs="Calibri Light"/>
        </w:rPr>
      </w:pPr>
      <w:r w:rsidRPr="00BE7A66">
        <w:rPr>
          <w:rFonts w:ascii="Calibri Light" w:hAnsi="Calibri Light" w:cs="Calibri Light"/>
        </w:rPr>
        <w:t>To control a budget, enabling the organisation of tutoring where necessary for boys on large bursaries</w:t>
      </w:r>
      <w:r w:rsidR="00191FAA" w:rsidRPr="00BE7A66">
        <w:rPr>
          <w:rFonts w:ascii="Calibri Light" w:hAnsi="Calibri Light" w:cs="Calibri Light"/>
        </w:rPr>
        <w:t>;</w:t>
      </w:r>
    </w:p>
    <w:p w14:paraId="23FC428B" w14:textId="51DCCCC4" w:rsidR="00191FAA" w:rsidRPr="00BE7A66" w:rsidRDefault="00191FAA" w:rsidP="001A6BAE">
      <w:pPr>
        <w:pStyle w:val="ListParagraph"/>
        <w:numPr>
          <w:ilvl w:val="0"/>
          <w:numId w:val="34"/>
        </w:numPr>
        <w:jc w:val="both"/>
        <w:rPr>
          <w:rFonts w:ascii="Calibri Light" w:hAnsi="Calibri Light" w:cs="Calibri Light"/>
        </w:rPr>
      </w:pPr>
      <w:r w:rsidRPr="00BE7A66">
        <w:rPr>
          <w:rFonts w:ascii="Calibri Light" w:hAnsi="Calibri Light" w:cs="Calibri Light"/>
        </w:rPr>
        <w:t>To organise 2 annual dinners per year for C and B Blocks and tutors;</w:t>
      </w:r>
    </w:p>
    <w:p w14:paraId="1EA86800" w14:textId="2F6FD1AA" w:rsidR="00191FAA" w:rsidRPr="00BE7A66" w:rsidRDefault="00191FAA" w:rsidP="001A6BAE">
      <w:pPr>
        <w:pStyle w:val="ListParagraph"/>
        <w:numPr>
          <w:ilvl w:val="0"/>
          <w:numId w:val="34"/>
        </w:numPr>
        <w:jc w:val="both"/>
        <w:rPr>
          <w:rFonts w:ascii="Calibri Light" w:hAnsi="Calibri Light" w:cs="Calibri Light"/>
        </w:rPr>
      </w:pPr>
      <w:r w:rsidRPr="00BE7A66">
        <w:rPr>
          <w:rFonts w:ascii="Calibri Light" w:hAnsi="Calibri Light" w:cs="Calibri Light"/>
        </w:rPr>
        <w:t>To develop a system of guardianship, working with the Director of Safeguarding, so that there is a safety net for boys on large bursaries, especially if problems come during the holidays</w:t>
      </w:r>
      <w:r w:rsidR="00F85976" w:rsidRPr="00BE7A66">
        <w:rPr>
          <w:rFonts w:ascii="Calibri Light" w:hAnsi="Calibri Light" w:cs="Calibri Light"/>
        </w:rPr>
        <w:t>;</w:t>
      </w:r>
    </w:p>
    <w:p w14:paraId="1DA61D5C" w14:textId="195FB3BD" w:rsidR="00191FAA" w:rsidRPr="00BE7A66" w:rsidRDefault="00191FAA" w:rsidP="001A6BAE">
      <w:pPr>
        <w:pStyle w:val="ListParagraph"/>
        <w:numPr>
          <w:ilvl w:val="0"/>
          <w:numId w:val="34"/>
        </w:numPr>
        <w:jc w:val="both"/>
        <w:rPr>
          <w:rFonts w:ascii="Calibri Light" w:hAnsi="Calibri Light" w:cs="Calibri Light"/>
        </w:rPr>
      </w:pPr>
      <w:r w:rsidRPr="00BE7A66">
        <w:rPr>
          <w:rFonts w:ascii="Calibri Light" w:hAnsi="Calibri Light" w:cs="Calibri Light"/>
        </w:rPr>
        <w:t>To make home visits, accompanied by another member of staff, to those boys for whom it is considered necessary or valuable, up to a maximum of ten per year. To create and oversee a proforma for recording and risk assessing those visits</w:t>
      </w:r>
      <w:r w:rsidR="00F85976" w:rsidRPr="00BE7A66">
        <w:rPr>
          <w:rFonts w:ascii="Calibri Light" w:hAnsi="Calibri Light" w:cs="Calibri Light"/>
        </w:rPr>
        <w:t>;</w:t>
      </w:r>
    </w:p>
    <w:p w14:paraId="29E0099B" w14:textId="4F5F4171" w:rsidR="001914C4" w:rsidRDefault="001914C4" w:rsidP="001A6BAE">
      <w:pPr>
        <w:pStyle w:val="ListParagraph"/>
        <w:numPr>
          <w:ilvl w:val="0"/>
          <w:numId w:val="34"/>
        </w:numPr>
        <w:jc w:val="both"/>
        <w:rPr>
          <w:rFonts w:ascii="Calibri Light" w:hAnsi="Calibri Light" w:cs="Calibri Light"/>
        </w:rPr>
      </w:pPr>
      <w:r w:rsidRPr="00BE7A66">
        <w:rPr>
          <w:rFonts w:ascii="Calibri Light" w:hAnsi="Calibri Light" w:cs="Calibri Light"/>
        </w:rPr>
        <w:t>To promote the Donative Awards programme to boys on large bursaries</w:t>
      </w:r>
      <w:r w:rsidR="00902E07">
        <w:rPr>
          <w:rFonts w:ascii="Calibri Light" w:hAnsi="Calibri Light" w:cs="Calibri Light"/>
        </w:rPr>
        <w:t>.</w:t>
      </w:r>
    </w:p>
    <w:p w14:paraId="4E737BBC" w14:textId="5DE207AD" w:rsidR="00EB5E81" w:rsidRPr="00BE7A66" w:rsidRDefault="00EB5E81" w:rsidP="00EB5E81">
      <w:pPr>
        <w:rPr>
          <w:rFonts w:asciiTheme="majorHAnsi" w:hAnsiTheme="majorHAnsi" w:cstheme="majorHAnsi"/>
        </w:rPr>
      </w:pPr>
      <w:r w:rsidRPr="00BE7A66">
        <w:rPr>
          <w:rFonts w:asciiTheme="majorHAnsi" w:hAnsiTheme="majorHAnsi" w:cstheme="majorHAnsi"/>
        </w:rPr>
        <w:t>Safeguarding</w:t>
      </w:r>
      <w:r w:rsidR="005D2F7B">
        <w:rPr>
          <w:rFonts w:asciiTheme="majorHAnsi" w:hAnsiTheme="majorHAnsi" w:cstheme="majorHAnsi"/>
        </w:rPr>
        <w:t>:</w:t>
      </w:r>
    </w:p>
    <w:p w14:paraId="3F5EB49D" w14:textId="0A1C05C9" w:rsidR="00EB5E81" w:rsidRPr="00BE7A66" w:rsidRDefault="00EB5E81" w:rsidP="001A6BAE">
      <w:pPr>
        <w:pStyle w:val="ListParagraph"/>
        <w:numPr>
          <w:ilvl w:val="0"/>
          <w:numId w:val="43"/>
        </w:numPr>
        <w:spacing w:line="256" w:lineRule="auto"/>
        <w:jc w:val="both"/>
        <w:rPr>
          <w:rFonts w:asciiTheme="majorHAnsi" w:hAnsiTheme="majorHAnsi" w:cstheme="majorHAnsi"/>
        </w:rPr>
      </w:pPr>
      <w:r w:rsidRPr="00BE7A66">
        <w:rPr>
          <w:rFonts w:asciiTheme="majorHAnsi" w:hAnsiTheme="majorHAnsi" w:cstheme="majorHAnsi"/>
        </w:rPr>
        <w:t>To be part of the College Safeguarding Team as a Deputy Designated Safeguarding Lead with specific focus on boys who are in receipt of substantial bursaries;</w:t>
      </w:r>
    </w:p>
    <w:p w14:paraId="2F43B24B" w14:textId="204C71A8" w:rsidR="00EB5E81" w:rsidRPr="00BE7A66" w:rsidRDefault="00EB5E81" w:rsidP="001A6BAE">
      <w:pPr>
        <w:pStyle w:val="ListParagraph"/>
        <w:numPr>
          <w:ilvl w:val="0"/>
          <w:numId w:val="43"/>
        </w:numPr>
        <w:spacing w:line="256" w:lineRule="auto"/>
        <w:jc w:val="both"/>
        <w:rPr>
          <w:rFonts w:asciiTheme="majorHAnsi" w:hAnsiTheme="majorHAnsi" w:cstheme="majorHAnsi"/>
        </w:rPr>
      </w:pPr>
      <w:r w:rsidRPr="00BE7A66">
        <w:rPr>
          <w:rFonts w:asciiTheme="majorHAnsi" w:hAnsiTheme="majorHAnsi" w:cstheme="majorHAnsi"/>
        </w:rPr>
        <w:t>To assist the Director of Safeguarding with referrals and support where necessary;</w:t>
      </w:r>
    </w:p>
    <w:p w14:paraId="531BB71E" w14:textId="77777777" w:rsidR="00EB5E81" w:rsidRPr="00BE7A66" w:rsidRDefault="00EB5E81" w:rsidP="001A6BAE">
      <w:pPr>
        <w:pStyle w:val="ListParagraph"/>
        <w:numPr>
          <w:ilvl w:val="0"/>
          <w:numId w:val="43"/>
        </w:numPr>
        <w:spacing w:line="256" w:lineRule="auto"/>
        <w:jc w:val="both"/>
        <w:rPr>
          <w:rFonts w:asciiTheme="majorHAnsi" w:hAnsiTheme="majorHAnsi" w:cstheme="majorHAnsi"/>
        </w:rPr>
      </w:pPr>
      <w:r w:rsidRPr="00BE7A66">
        <w:rPr>
          <w:rFonts w:asciiTheme="majorHAnsi" w:hAnsiTheme="majorHAnsi" w:cstheme="majorHAnsi"/>
        </w:rPr>
        <w:t>To oversee any support needed for children in care or on the edge of care, and to build Eton’s capacity to offer a secure environment for these children;</w:t>
      </w:r>
    </w:p>
    <w:p w14:paraId="694CEBDD" w14:textId="344366FE" w:rsidR="00EB5E81" w:rsidRPr="00BE7A66" w:rsidRDefault="00EB5E81" w:rsidP="001A6BAE">
      <w:pPr>
        <w:pStyle w:val="ListParagraph"/>
        <w:numPr>
          <w:ilvl w:val="0"/>
          <w:numId w:val="43"/>
        </w:numPr>
        <w:spacing w:line="256" w:lineRule="auto"/>
        <w:jc w:val="both"/>
        <w:rPr>
          <w:rFonts w:asciiTheme="majorHAnsi" w:hAnsiTheme="majorHAnsi" w:cstheme="majorHAnsi"/>
        </w:rPr>
      </w:pPr>
      <w:r w:rsidRPr="00BE7A66">
        <w:rPr>
          <w:rFonts w:asciiTheme="majorHAnsi" w:hAnsiTheme="majorHAnsi" w:cstheme="majorHAnsi"/>
        </w:rPr>
        <w:t>To develop a system of guardianship, working with the Director of Safeguarding, so that there is a safety net for boys on large bursaries, especially if problems come during the holidays;</w:t>
      </w:r>
    </w:p>
    <w:p w14:paraId="470161B0" w14:textId="00B86501" w:rsidR="00EB5E81" w:rsidRPr="00BE7A66" w:rsidRDefault="00EB5E81" w:rsidP="001A6BAE">
      <w:pPr>
        <w:pStyle w:val="ListParagraph"/>
        <w:numPr>
          <w:ilvl w:val="0"/>
          <w:numId w:val="43"/>
        </w:numPr>
        <w:spacing w:line="256" w:lineRule="auto"/>
        <w:jc w:val="both"/>
        <w:rPr>
          <w:rFonts w:asciiTheme="majorHAnsi" w:hAnsiTheme="majorHAnsi" w:cstheme="majorHAnsi"/>
        </w:rPr>
      </w:pPr>
      <w:r w:rsidRPr="00BE7A66">
        <w:rPr>
          <w:rFonts w:asciiTheme="majorHAnsi" w:hAnsiTheme="majorHAnsi" w:cstheme="majorHAnsi"/>
        </w:rPr>
        <w:t xml:space="preserve">To organise training for </w:t>
      </w:r>
      <w:r w:rsidR="005D2F7B">
        <w:rPr>
          <w:rFonts w:asciiTheme="majorHAnsi" w:hAnsiTheme="majorHAnsi" w:cstheme="majorHAnsi"/>
        </w:rPr>
        <w:t>H</w:t>
      </w:r>
      <w:r w:rsidRPr="00BE7A66">
        <w:rPr>
          <w:rFonts w:asciiTheme="majorHAnsi" w:hAnsiTheme="majorHAnsi" w:cstheme="majorHAnsi"/>
        </w:rPr>
        <w:t>ouse</w:t>
      </w:r>
      <w:r w:rsidR="005D2F7B">
        <w:rPr>
          <w:rFonts w:asciiTheme="majorHAnsi" w:hAnsiTheme="majorHAnsi" w:cstheme="majorHAnsi"/>
        </w:rPr>
        <w:t xml:space="preserve"> M</w:t>
      </w:r>
      <w:r w:rsidRPr="00BE7A66">
        <w:rPr>
          <w:rFonts w:asciiTheme="majorHAnsi" w:hAnsiTheme="majorHAnsi" w:cstheme="majorHAnsi"/>
        </w:rPr>
        <w:t>asters and other key pastoral staff on key issues connected to the safeguarding and welfare of more vulnerable students, especially around the care system;</w:t>
      </w:r>
    </w:p>
    <w:p w14:paraId="6F402CFB" w14:textId="77777777" w:rsidR="00EB5E81" w:rsidRPr="00BE7A66" w:rsidRDefault="00EB5E81" w:rsidP="001A6BAE">
      <w:pPr>
        <w:pStyle w:val="ListParagraph"/>
        <w:numPr>
          <w:ilvl w:val="0"/>
          <w:numId w:val="43"/>
        </w:numPr>
        <w:spacing w:line="256" w:lineRule="auto"/>
        <w:jc w:val="both"/>
        <w:rPr>
          <w:rFonts w:asciiTheme="majorHAnsi" w:hAnsiTheme="majorHAnsi" w:cstheme="majorHAnsi"/>
        </w:rPr>
      </w:pPr>
      <w:r w:rsidRPr="00BE7A66">
        <w:rPr>
          <w:rFonts w:asciiTheme="majorHAnsi" w:hAnsiTheme="majorHAnsi" w:cstheme="majorHAnsi"/>
        </w:rPr>
        <w:t>To take responsibility for liaising with local health authorities and Children’s Social Care to provide integrated support between home and school in cases which require this liaison;</w:t>
      </w:r>
    </w:p>
    <w:p w14:paraId="145E6332" w14:textId="7A02FE98" w:rsidR="00EB5E81" w:rsidRPr="00BE7A66" w:rsidRDefault="00EB5E81" w:rsidP="001A6BAE">
      <w:pPr>
        <w:pStyle w:val="ListParagraph"/>
        <w:numPr>
          <w:ilvl w:val="0"/>
          <w:numId w:val="43"/>
        </w:numPr>
        <w:spacing w:line="256" w:lineRule="auto"/>
        <w:jc w:val="both"/>
        <w:rPr>
          <w:rFonts w:asciiTheme="majorHAnsi" w:hAnsiTheme="majorHAnsi" w:cstheme="majorHAnsi"/>
        </w:rPr>
      </w:pPr>
      <w:r w:rsidRPr="00BE7A66">
        <w:rPr>
          <w:rFonts w:asciiTheme="majorHAnsi" w:hAnsiTheme="majorHAnsi" w:cstheme="majorHAnsi"/>
        </w:rPr>
        <w:t>To keep up to date with all relevant legislation relating to the safeguarding and welfare of the boys and implement changes to practice where necessary</w:t>
      </w:r>
      <w:r w:rsidR="00BE7A66" w:rsidRPr="00BE7A66">
        <w:rPr>
          <w:rFonts w:asciiTheme="majorHAnsi" w:hAnsiTheme="majorHAnsi" w:cstheme="majorHAnsi"/>
        </w:rPr>
        <w:t>.</w:t>
      </w:r>
    </w:p>
    <w:p w14:paraId="25D9A153" w14:textId="32B873BA" w:rsidR="002662AE" w:rsidRPr="00BE7A66" w:rsidRDefault="002662AE" w:rsidP="002662AE">
      <w:pPr>
        <w:rPr>
          <w:rFonts w:ascii="Calibri Light" w:hAnsi="Calibri Light" w:cs="Calibri Light"/>
        </w:rPr>
      </w:pPr>
      <w:r w:rsidRPr="00BE7A66">
        <w:rPr>
          <w:rFonts w:ascii="Calibri Light" w:hAnsi="Calibri Light" w:cs="Calibri Light"/>
        </w:rPr>
        <w:t>Relationships</w:t>
      </w:r>
      <w:r w:rsidR="005D2F7B">
        <w:rPr>
          <w:rFonts w:ascii="Calibri Light" w:hAnsi="Calibri Light" w:cs="Calibri Light"/>
        </w:rPr>
        <w:t>:</w:t>
      </w:r>
    </w:p>
    <w:p w14:paraId="290EAE7E" w14:textId="4C4D7DA0" w:rsidR="002662AE" w:rsidRPr="00BE7A66" w:rsidRDefault="002662AE" w:rsidP="001A6BAE">
      <w:pPr>
        <w:pStyle w:val="ListParagraph"/>
        <w:numPr>
          <w:ilvl w:val="0"/>
          <w:numId w:val="35"/>
        </w:numPr>
        <w:jc w:val="both"/>
        <w:rPr>
          <w:rFonts w:ascii="Calibri Light" w:hAnsi="Calibri Light" w:cs="Calibri Light"/>
        </w:rPr>
      </w:pPr>
      <w:r w:rsidRPr="00BE7A66">
        <w:rPr>
          <w:rFonts w:ascii="Calibri Light" w:hAnsi="Calibri Light" w:cs="Calibri Light"/>
        </w:rPr>
        <w:t>To build networks to support the recruitment of deserving boys to Eton’s financial aid schemes</w:t>
      </w:r>
      <w:r w:rsidR="00902E07">
        <w:rPr>
          <w:rFonts w:ascii="Calibri Light" w:hAnsi="Calibri Light" w:cs="Calibri Light"/>
        </w:rPr>
        <w:t>;</w:t>
      </w:r>
      <w:r w:rsidRPr="00BE7A66">
        <w:rPr>
          <w:rFonts w:ascii="Calibri Light" w:hAnsi="Calibri Light" w:cs="Calibri Light"/>
        </w:rPr>
        <w:t xml:space="preserve"> This will involve some travel around the UK</w:t>
      </w:r>
      <w:r w:rsidR="00B54BF1" w:rsidRPr="00BE7A66">
        <w:rPr>
          <w:rFonts w:ascii="Calibri Light" w:hAnsi="Calibri Light" w:cs="Calibri Light"/>
        </w:rPr>
        <w:t>, particularly to prep schools which are hosting boys</w:t>
      </w:r>
      <w:r w:rsidR="00902E07">
        <w:rPr>
          <w:rFonts w:ascii="Calibri Light" w:hAnsi="Calibri Light" w:cs="Calibri Light"/>
        </w:rPr>
        <w:t>;</w:t>
      </w:r>
    </w:p>
    <w:p w14:paraId="3348DA3C" w14:textId="77777777" w:rsidR="002662AE" w:rsidRPr="00BE7A66" w:rsidRDefault="002662AE" w:rsidP="001A6BAE">
      <w:pPr>
        <w:pStyle w:val="ListParagraph"/>
        <w:numPr>
          <w:ilvl w:val="0"/>
          <w:numId w:val="35"/>
        </w:numPr>
        <w:jc w:val="both"/>
        <w:rPr>
          <w:rFonts w:ascii="Calibri Light" w:hAnsi="Calibri Light" w:cs="Calibri Light"/>
        </w:rPr>
      </w:pPr>
      <w:r w:rsidRPr="00BE7A66">
        <w:rPr>
          <w:rFonts w:ascii="Calibri Light" w:hAnsi="Calibri Light" w:cs="Calibri Light"/>
        </w:rPr>
        <w:t xml:space="preserve">To take the lead on Eton’s relationship with the Royal </w:t>
      </w:r>
      <w:proofErr w:type="spellStart"/>
      <w:r w:rsidRPr="00BE7A66">
        <w:rPr>
          <w:rFonts w:ascii="Calibri Light" w:hAnsi="Calibri Light" w:cs="Calibri Light"/>
        </w:rPr>
        <w:t>SpringBoard</w:t>
      </w:r>
      <w:proofErr w:type="spellEnd"/>
      <w:r w:rsidRPr="00BE7A66">
        <w:rPr>
          <w:rFonts w:ascii="Calibri Light" w:hAnsi="Calibri Light" w:cs="Calibri Light"/>
        </w:rPr>
        <w:t xml:space="preserve"> National Children’s Foundation;</w:t>
      </w:r>
    </w:p>
    <w:p w14:paraId="0CE90E0F" w14:textId="77777777" w:rsidR="002662AE" w:rsidRPr="00BE7A66" w:rsidRDefault="002662AE" w:rsidP="001A6BAE">
      <w:pPr>
        <w:pStyle w:val="ListParagraph"/>
        <w:numPr>
          <w:ilvl w:val="0"/>
          <w:numId w:val="35"/>
        </w:numPr>
        <w:jc w:val="both"/>
        <w:rPr>
          <w:rFonts w:ascii="Calibri Light" w:hAnsi="Calibri Light" w:cs="Calibri Light"/>
        </w:rPr>
      </w:pPr>
      <w:r w:rsidRPr="00BE7A66">
        <w:rPr>
          <w:rFonts w:ascii="Calibri Light" w:hAnsi="Calibri Light" w:cs="Calibri Light"/>
        </w:rPr>
        <w:t>To take the lead on Eton’s relationship with the Horizon Foundation, and to work hard to ensure that opportunities at Eton are advertised widely to boys eligible for Horizon Scholarships;</w:t>
      </w:r>
    </w:p>
    <w:p w14:paraId="63CD1C41" w14:textId="77777777" w:rsidR="002662AE" w:rsidRPr="00BE7A66" w:rsidRDefault="002662AE" w:rsidP="001A6BAE">
      <w:pPr>
        <w:pStyle w:val="ListParagraph"/>
        <w:numPr>
          <w:ilvl w:val="0"/>
          <w:numId w:val="35"/>
        </w:numPr>
        <w:jc w:val="both"/>
        <w:rPr>
          <w:rFonts w:ascii="Calibri Light" w:hAnsi="Calibri Light" w:cs="Calibri Light"/>
        </w:rPr>
      </w:pPr>
      <w:r w:rsidRPr="00BE7A66">
        <w:rPr>
          <w:rFonts w:ascii="Calibri Light" w:hAnsi="Calibri Light" w:cs="Calibri Light"/>
        </w:rPr>
        <w:t>To support the partnership programme with schools and organisations that want to have a relationship with Eton;</w:t>
      </w:r>
    </w:p>
    <w:p w14:paraId="4EC1DC67" w14:textId="1BC30150" w:rsidR="002662AE" w:rsidRPr="00BE7A66" w:rsidRDefault="002662AE" w:rsidP="001A6BAE">
      <w:pPr>
        <w:pStyle w:val="ListParagraph"/>
        <w:numPr>
          <w:ilvl w:val="0"/>
          <w:numId w:val="35"/>
        </w:numPr>
        <w:jc w:val="both"/>
        <w:rPr>
          <w:rFonts w:ascii="Calibri Light" w:hAnsi="Calibri Light" w:cs="Calibri Light"/>
        </w:rPr>
      </w:pPr>
      <w:r w:rsidRPr="00BE7A66">
        <w:rPr>
          <w:rFonts w:ascii="Calibri Light" w:hAnsi="Calibri Light" w:cs="Calibri Light"/>
        </w:rPr>
        <w:t xml:space="preserve">Working with the </w:t>
      </w:r>
      <w:r w:rsidR="00B54BF1" w:rsidRPr="00BE7A66">
        <w:rPr>
          <w:rFonts w:ascii="Calibri Light" w:hAnsi="Calibri Light" w:cs="Calibri Light"/>
        </w:rPr>
        <w:t xml:space="preserve">Eton Connect </w:t>
      </w:r>
      <w:r w:rsidR="005D2F7B">
        <w:rPr>
          <w:rFonts w:ascii="Calibri Light" w:hAnsi="Calibri Light" w:cs="Calibri Light"/>
        </w:rPr>
        <w:t>Co</w:t>
      </w:r>
      <w:r w:rsidR="00B54BF1" w:rsidRPr="00BE7A66">
        <w:rPr>
          <w:rFonts w:ascii="Calibri Light" w:hAnsi="Calibri Light" w:cs="Calibri Light"/>
        </w:rPr>
        <w:t>ordinator</w:t>
      </w:r>
      <w:r w:rsidRPr="00BE7A66">
        <w:rPr>
          <w:rFonts w:ascii="Calibri Light" w:hAnsi="Calibri Light" w:cs="Calibri Light"/>
        </w:rPr>
        <w:t xml:space="preserve">, to arrange visits for up to 30 schools and groups annually, including visits to College Collections, teaching and co-curricular. </w:t>
      </w:r>
    </w:p>
    <w:p w14:paraId="5E7D4415" w14:textId="24BE0302" w:rsidR="00191FAA" w:rsidRPr="00BE7A66" w:rsidRDefault="00191FAA" w:rsidP="001A6BAE">
      <w:pPr>
        <w:pStyle w:val="ListParagraph"/>
        <w:numPr>
          <w:ilvl w:val="0"/>
          <w:numId w:val="35"/>
        </w:numPr>
        <w:jc w:val="both"/>
        <w:rPr>
          <w:rFonts w:ascii="Calibri Light" w:hAnsi="Calibri Light" w:cs="Calibri Light"/>
        </w:rPr>
      </w:pPr>
      <w:r w:rsidRPr="00BE7A66">
        <w:rPr>
          <w:rFonts w:ascii="Calibri Light" w:hAnsi="Calibri Light" w:cs="Calibri Light"/>
        </w:rPr>
        <w:lastRenderedPageBreak/>
        <w:t xml:space="preserve">To organise training for </w:t>
      </w:r>
      <w:r w:rsidR="005D2F7B">
        <w:rPr>
          <w:rFonts w:ascii="Calibri Light" w:hAnsi="Calibri Light" w:cs="Calibri Light"/>
        </w:rPr>
        <w:t>H</w:t>
      </w:r>
      <w:r w:rsidRPr="00BE7A66">
        <w:rPr>
          <w:rFonts w:ascii="Calibri Light" w:hAnsi="Calibri Light" w:cs="Calibri Light"/>
        </w:rPr>
        <w:t>ouse</w:t>
      </w:r>
      <w:r w:rsidR="005D2F7B">
        <w:rPr>
          <w:rFonts w:ascii="Calibri Light" w:hAnsi="Calibri Light" w:cs="Calibri Light"/>
        </w:rPr>
        <w:t xml:space="preserve"> M</w:t>
      </w:r>
      <w:r w:rsidRPr="00BE7A66">
        <w:rPr>
          <w:rFonts w:ascii="Calibri Light" w:hAnsi="Calibri Light" w:cs="Calibri Light"/>
        </w:rPr>
        <w:t>asters and other key pastoral staff on key issues connected to the welfare of more vulnerable students, especially around the care system;</w:t>
      </w:r>
    </w:p>
    <w:p w14:paraId="56DDBB7A" w14:textId="53D9309A" w:rsidR="001914C4" w:rsidRPr="00BE7A66" w:rsidRDefault="00B54BF1" w:rsidP="001A6BAE">
      <w:pPr>
        <w:pStyle w:val="ListParagraph"/>
        <w:numPr>
          <w:ilvl w:val="0"/>
          <w:numId w:val="36"/>
        </w:numPr>
        <w:jc w:val="both"/>
        <w:rPr>
          <w:rFonts w:ascii="Calibri Light" w:hAnsi="Calibri Light" w:cs="Calibri Light"/>
        </w:rPr>
      </w:pPr>
      <w:r w:rsidRPr="00BE7A66">
        <w:rPr>
          <w:rFonts w:ascii="Calibri Light" w:hAnsi="Calibri Light" w:cs="Calibri Light"/>
        </w:rPr>
        <w:t>To organise a visit to Eton in the summer for boys who are joining the Orwell Award the following September, enabling them to participate in the D post-exam activities</w:t>
      </w:r>
      <w:r w:rsidR="00902E07">
        <w:rPr>
          <w:rFonts w:ascii="Calibri Light" w:hAnsi="Calibri Light" w:cs="Calibri Light"/>
        </w:rPr>
        <w:t>.</w:t>
      </w:r>
    </w:p>
    <w:p w14:paraId="5CD46585" w14:textId="3B3307B4" w:rsidR="001914C4" w:rsidRPr="00BE7A66" w:rsidRDefault="001914C4" w:rsidP="001A6BAE">
      <w:pPr>
        <w:jc w:val="both"/>
        <w:rPr>
          <w:rFonts w:ascii="Calibri Light" w:hAnsi="Calibri Light" w:cs="Calibri Light"/>
        </w:rPr>
      </w:pPr>
      <w:r w:rsidRPr="00BE7A66">
        <w:rPr>
          <w:rFonts w:ascii="Calibri Light" w:hAnsi="Calibri Light" w:cs="Calibri Light"/>
        </w:rPr>
        <w:t>Impact assessment</w:t>
      </w:r>
      <w:r w:rsidR="005D2F7B">
        <w:rPr>
          <w:rFonts w:ascii="Calibri Light" w:hAnsi="Calibri Light" w:cs="Calibri Light"/>
        </w:rPr>
        <w:t>:</w:t>
      </w:r>
    </w:p>
    <w:p w14:paraId="29A28FBE" w14:textId="3CEFA3A6" w:rsidR="001914C4" w:rsidRPr="00BE7A66" w:rsidRDefault="001914C4" w:rsidP="001A6BAE">
      <w:pPr>
        <w:pStyle w:val="ListParagraph"/>
        <w:numPr>
          <w:ilvl w:val="0"/>
          <w:numId w:val="34"/>
        </w:numPr>
        <w:jc w:val="both"/>
        <w:rPr>
          <w:rFonts w:ascii="Calibri Light" w:hAnsi="Calibri Light" w:cs="Calibri Light"/>
        </w:rPr>
      </w:pPr>
      <w:r w:rsidRPr="00BE7A66">
        <w:rPr>
          <w:rFonts w:ascii="Calibri Light" w:hAnsi="Calibri Light" w:cs="Calibri Light"/>
        </w:rPr>
        <w:t>To share necessary information with the Head of Research and Impact and support the development of a coherent impact assessment metric</w:t>
      </w:r>
      <w:r w:rsidR="00902E07">
        <w:rPr>
          <w:rFonts w:ascii="Calibri Light" w:hAnsi="Calibri Light" w:cs="Calibri Light"/>
        </w:rPr>
        <w:t>.</w:t>
      </w:r>
    </w:p>
    <w:p w14:paraId="1D4C89F7" w14:textId="6A0C4D42" w:rsidR="002662AE" w:rsidRPr="00BE7A66" w:rsidRDefault="002662AE" w:rsidP="001A6BAE">
      <w:pPr>
        <w:jc w:val="both"/>
        <w:rPr>
          <w:rFonts w:ascii="Calibri Light" w:hAnsi="Calibri Light" w:cs="Calibri Light"/>
        </w:rPr>
      </w:pPr>
      <w:r w:rsidRPr="00BE7A66">
        <w:rPr>
          <w:rFonts w:ascii="Calibri Light" w:hAnsi="Calibri Light" w:cs="Calibri Light"/>
        </w:rPr>
        <w:t>Support</w:t>
      </w:r>
      <w:r w:rsidR="005D2F7B">
        <w:rPr>
          <w:rFonts w:ascii="Calibri Light" w:hAnsi="Calibri Light" w:cs="Calibri Light"/>
        </w:rPr>
        <w:t>:</w:t>
      </w:r>
    </w:p>
    <w:p w14:paraId="22296128" w14:textId="77777777" w:rsidR="008768A5" w:rsidRDefault="002662AE" w:rsidP="001A6BAE">
      <w:pPr>
        <w:pStyle w:val="ListParagraph"/>
        <w:numPr>
          <w:ilvl w:val="0"/>
          <w:numId w:val="37"/>
        </w:numPr>
        <w:jc w:val="both"/>
        <w:rPr>
          <w:rFonts w:ascii="Calibri Light" w:hAnsi="Calibri Light" w:cs="Calibri Light"/>
        </w:rPr>
      </w:pPr>
      <w:r w:rsidRPr="00BE7A66">
        <w:rPr>
          <w:rFonts w:ascii="Calibri Light" w:hAnsi="Calibri Light" w:cs="Calibri Light"/>
        </w:rPr>
        <w:t xml:space="preserve">To provide </w:t>
      </w:r>
      <w:r w:rsidR="001914C4" w:rsidRPr="00BE7A66">
        <w:rPr>
          <w:rFonts w:ascii="Calibri Light" w:hAnsi="Calibri Light" w:cs="Calibri Light"/>
        </w:rPr>
        <w:t xml:space="preserve">wider </w:t>
      </w:r>
      <w:r w:rsidRPr="00BE7A66">
        <w:rPr>
          <w:rFonts w:ascii="Calibri Light" w:hAnsi="Calibri Light" w:cs="Calibri Light"/>
        </w:rPr>
        <w:t>support for the partnerships programme and the social action programme where required</w:t>
      </w:r>
      <w:r w:rsidR="005D2F7B">
        <w:rPr>
          <w:rFonts w:ascii="Calibri Light" w:hAnsi="Calibri Light" w:cs="Calibri Light"/>
        </w:rPr>
        <w:t>;</w:t>
      </w:r>
    </w:p>
    <w:p w14:paraId="7826D153" w14:textId="77777777" w:rsidR="008768A5" w:rsidRDefault="00F85976" w:rsidP="001A6BAE">
      <w:pPr>
        <w:pStyle w:val="ListParagraph"/>
        <w:numPr>
          <w:ilvl w:val="0"/>
          <w:numId w:val="37"/>
        </w:numPr>
        <w:jc w:val="both"/>
        <w:rPr>
          <w:rFonts w:ascii="Calibri Light" w:hAnsi="Calibri Light" w:cs="Calibri Light"/>
        </w:rPr>
      </w:pPr>
      <w:r w:rsidRPr="001A6BAE">
        <w:rPr>
          <w:rFonts w:ascii="Calibri Light" w:hAnsi="Calibri Light" w:cs="Calibri Light"/>
        </w:rPr>
        <w:t>Commitment to and promotion of equality, diversity and inclusion;</w:t>
      </w:r>
    </w:p>
    <w:p w14:paraId="23FF2901" w14:textId="77777777" w:rsidR="008768A5" w:rsidRDefault="00F85976" w:rsidP="001A6BAE">
      <w:pPr>
        <w:pStyle w:val="ListParagraph"/>
        <w:numPr>
          <w:ilvl w:val="0"/>
          <w:numId w:val="37"/>
        </w:numPr>
        <w:jc w:val="both"/>
        <w:rPr>
          <w:rFonts w:ascii="Calibri Light" w:hAnsi="Calibri Light" w:cs="Calibri Light"/>
        </w:rPr>
      </w:pPr>
      <w:r w:rsidRPr="001A6BAE">
        <w:rPr>
          <w:rFonts w:ascii="Calibri Light" w:hAnsi="Calibri Light" w:cs="Calibri Light"/>
        </w:rPr>
        <w:t>All positions at Eton are classed as ‘regulated activity’ as per the Keeping Children Safe in Education 2022 guidance, therefore a good understanding of safeguarding procedures is essential;</w:t>
      </w:r>
    </w:p>
    <w:p w14:paraId="12F1EC8C" w14:textId="77777777" w:rsidR="008768A5" w:rsidRDefault="00F85976" w:rsidP="001A6BAE">
      <w:pPr>
        <w:pStyle w:val="ListParagraph"/>
        <w:numPr>
          <w:ilvl w:val="0"/>
          <w:numId w:val="37"/>
        </w:numPr>
        <w:jc w:val="both"/>
        <w:rPr>
          <w:rFonts w:ascii="Calibri Light" w:hAnsi="Calibri Light" w:cs="Calibri Light"/>
        </w:rPr>
      </w:pPr>
      <w:r w:rsidRPr="001A6BAE">
        <w:rPr>
          <w:rFonts w:ascii="Calibri Light" w:hAnsi="Calibri Light" w:cs="Calibri Light"/>
        </w:rPr>
        <w:t>Commitment to safeguarding and promoting the welfare of children, including but not limited to, completing safeguarding training as required, and ensuring any safeguarding updates issued by the College are read and understood;</w:t>
      </w:r>
    </w:p>
    <w:p w14:paraId="2CCB5343" w14:textId="0ED4C0B7" w:rsidR="00F85976" w:rsidRPr="001A6BAE" w:rsidRDefault="00F85976" w:rsidP="001A6BAE">
      <w:pPr>
        <w:pStyle w:val="ListParagraph"/>
        <w:numPr>
          <w:ilvl w:val="0"/>
          <w:numId w:val="37"/>
        </w:numPr>
        <w:jc w:val="both"/>
        <w:rPr>
          <w:rFonts w:ascii="Calibri Light" w:hAnsi="Calibri Light" w:cs="Calibri Light"/>
        </w:rPr>
      </w:pPr>
      <w:r w:rsidRPr="001A6BAE">
        <w:rPr>
          <w:rFonts w:ascii="Calibri Light" w:hAnsi="Calibri Light" w:cs="Calibri Light"/>
        </w:rPr>
        <w:t>Understand and comply with procedures and legislation relating to confidentiality.</w:t>
      </w:r>
    </w:p>
    <w:p w14:paraId="18EF1362" w14:textId="77777777" w:rsidR="00381D49" w:rsidRPr="00BE7A66" w:rsidRDefault="00381D49" w:rsidP="00381D49">
      <w:pPr>
        <w:pStyle w:val="NoSpacing"/>
        <w:rPr>
          <w:rFonts w:ascii="Calibri Light" w:hAnsi="Calibri Light" w:cs="Calibri Ligh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rsidRPr="005A5CDA" w14:paraId="470FCBD3" w14:textId="77777777" w:rsidTr="00F17FC0">
        <w:trPr>
          <w:trHeight w:val="420"/>
        </w:trPr>
        <w:tc>
          <w:tcPr>
            <w:tcW w:w="9736" w:type="dxa"/>
            <w:vAlign w:val="center"/>
          </w:tcPr>
          <w:p w14:paraId="26C74E33" w14:textId="77777777" w:rsidR="00322D25" w:rsidRPr="00BE7A66" w:rsidRDefault="00322D25" w:rsidP="00F17FC0">
            <w:pPr>
              <w:rPr>
                <w:rFonts w:ascii="Calibri Light" w:hAnsi="Calibri Light" w:cs="Calibri Light"/>
                <w:b/>
              </w:rPr>
            </w:pPr>
            <w:r w:rsidRPr="00BE7A66">
              <w:rPr>
                <w:rFonts w:ascii="Calibri Light" w:hAnsi="Calibri Light" w:cs="Calibri Light"/>
                <w:b/>
              </w:rPr>
              <w:t>Skills and Competencies Required</w:t>
            </w:r>
          </w:p>
        </w:tc>
      </w:tr>
      <w:tr w:rsidR="00322D25" w:rsidRPr="005A5CDA" w14:paraId="27673F25" w14:textId="77777777" w:rsidTr="00E6430D">
        <w:trPr>
          <w:trHeight w:val="3160"/>
        </w:trPr>
        <w:tc>
          <w:tcPr>
            <w:tcW w:w="9736" w:type="dxa"/>
            <w:vAlign w:val="center"/>
          </w:tcPr>
          <w:p w14:paraId="440B3A90" w14:textId="77777777" w:rsidR="00322D25" w:rsidRPr="00BE7A66" w:rsidRDefault="00322D25" w:rsidP="00BE7A66">
            <w:pPr>
              <w:pStyle w:val="ListParagraph"/>
              <w:rPr>
                <w:rFonts w:ascii="Calibri Light" w:hAnsi="Calibri Light" w:cs="Calibri Light"/>
                <w:b/>
              </w:rPr>
            </w:pPr>
          </w:p>
          <w:p w14:paraId="07562617" w14:textId="77777777" w:rsidR="00BE7A66" w:rsidRPr="00BE7A66" w:rsidRDefault="005A5CDA" w:rsidP="00BE7A66">
            <w:pPr>
              <w:jc w:val="both"/>
              <w:rPr>
                <w:rFonts w:ascii="Calibri Light" w:hAnsi="Calibri Light" w:cs="Calibri Light"/>
              </w:rPr>
            </w:pPr>
            <w:r w:rsidRPr="00BE7A66">
              <w:rPr>
                <w:rFonts w:ascii="Calibri Light" w:hAnsi="Calibri Light" w:cs="Calibri Light"/>
              </w:rPr>
              <w:t>To be successful in this role, you will need</w:t>
            </w:r>
            <w:r w:rsidR="00BE7A66" w:rsidRPr="00BE7A66">
              <w:rPr>
                <w:rFonts w:ascii="Calibri Light" w:hAnsi="Calibri Light" w:cs="Calibri Light"/>
              </w:rPr>
              <w:t xml:space="preserve"> </w:t>
            </w:r>
            <w:r w:rsidRPr="00BE7A66">
              <w:rPr>
                <w:rFonts w:ascii="Calibri Light" w:hAnsi="Calibri Light" w:cs="Calibri Light"/>
              </w:rPr>
              <w:t>to be able to demonstrate the following:</w:t>
            </w:r>
            <w:r w:rsidRPr="00BE7A66" w:rsidDel="005A5CDA">
              <w:rPr>
                <w:rFonts w:ascii="Calibri Light" w:hAnsi="Calibri Light" w:cs="Calibri Light"/>
              </w:rPr>
              <w:t xml:space="preserve"> </w:t>
            </w:r>
          </w:p>
          <w:p w14:paraId="09997646" w14:textId="49CAE23D" w:rsidR="00D12412" w:rsidRPr="00BE7A66" w:rsidRDefault="005A5CDA" w:rsidP="008D186C">
            <w:pPr>
              <w:pStyle w:val="ListParagraph"/>
              <w:numPr>
                <w:ilvl w:val="0"/>
                <w:numId w:val="47"/>
              </w:numPr>
              <w:jc w:val="both"/>
              <w:rPr>
                <w:rFonts w:ascii="Calibri Light" w:hAnsi="Calibri Light" w:cs="Calibri Light"/>
              </w:rPr>
            </w:pPr>
            <w:r w:rsidRPr="00BE7A66">
              <w:rPr>
                <w:rFonts w:ascii="Calibri Light" w:hAnsi="Calibri Light" w:cs="Calibri Light"/>
              </w:rPr>
              <w:t>Previous s</w:t>
            </w:r>
            <w:r w:rsidR="00D12412" w:rsidRPr="00BE7A66">
              <w:rPr>
                <w:rFonts w:ascii="Calibri Light" w:hAnsi="Calibri Light" w:cs="Calibri Light"/>
              </w:rPr>
              <w:t>ignificant experience of working with children, especially children from more vulnerable backgrounds or with additional support needs;</w:t>
            </w:r>
          </w:p>
          <w:p w14:paraId="4C4ADBBB" w14:textId="301C2D66" w:rsidR="00D12412" w:rsidRPr="00BE7A66" w:rsidRDefault="00D12412" w:rsidP="008D186C">
            <w:pPr>
              <w:pStyle w:val="ListParagraph"/>
              <w:numPr>
                <w:ilvl w:val="0"/>
                <w:numId w:val="47"/>
              </w:numPr>
              <w:rPr>
                <w:rFonts w:ascii="Calibri Light" w:hAnsi="Calibri Light" w:cs="Calibri Light"/>
              </w:rPr>
            </w:pPr>
            <w:r w:rsidRPr="00BE7A66">
              <w:rPr>
                <w:rFonts w:ascii="Calibri Light" w:hAnsi="Calibri Light" w:cs="Calibri Light"/>
              </w:rPr>
              <w:t>Previous experience of structuring learning experiences is desirable</w:t>
            </w:r>
            <w:r w:rsidR="005A5CDA">
              <w:rPr>
                <w:rFonts w:ascii="Calibri Light" w:hAnsi="Calibri Light" w:cs="Calibri Light"/>
              </w:rPr>
              <w:t>;</w:t>
            </w:r>
            <w:r w:rsidRPr="00BE7A66">
              <w:rPr>
                <w:rFonts w:ascii="Calibri Light" w:hAnsi="Calibri Light" w:cs="Calibri Light"/>
              </w:rPr>
              <w:t xml:space="preserve"> </w:t>
            </w:r>
          </w:p>
          <w:p w14:paraId="57A1B849" w14:textId="4781521B" w:rsidR="005A5CDA" w:rsidRDefault="005A5CDA" w:rsidP="008D186C">
            <w:pPr>
              <w:pStyle w:val="ListParagraph"/>
              <w:numPr>
                <w:ilvl w:val="0"/>
                <w:numId w:val="47"/>
              </w:numPr>
              <w:rPr>
                <w:rFonts w:ascii="Calibri Light" w:hAnsi="Calibri Light" w:cs="Calibri Light"/>
              </w:rPr>
            </w:pPr>
            <w:r w:rsidRPr="00BE7A66">
              <w:rPr>
                <w:rFonts w:ascii="Calibri Light" w:hAnsi="Calibri Light" w:cs="Calibri Light"/>
              </w:rPr>
              <w:t>Experienc</w:t>
            </w:r>
            <w:r>
              <w:rPr>
                <w:rFonts w:ascii="Calibri Light" w:hAnsi="Calibri Light" w:cs="Calibri Light"/>
              </w:rPr>
              <w:t xml:space="preserve">e </w:t>
            </w:r>
            <w:r w:rsidRPr="00BE7A66">
              <w:rPr>
                <w:rFonts w:ascii="Calibri Light" w:hAnsi="Calibri Light" w:cs="Calibri Light"/>
              </w:rPr>
              <w:t>of coaching and/ or mentoring</w:t>
            </w:r>
            <w:r>
              <w:rPr>
                <w:rFonts w:ascii="Calibri Light" w:hAnsi="Calibri Light" w:cs="Calibri Light"/>
              </w:rPr>
              <w:t xml:space="preserve"> children</w:t>
            </w:r>
            <w:r w:rsidRPr="00BE7A66">
              <w:rPr>
                <w:rFonts w:ascii="Calibri Light" w:hAnsi="Calibri Light" w:cs="Calibri Light"/>
              </w:rPr>
              <w:t>;</w:t>
            </w:r>
          </w:p>
          <w:p w14:paraId="4737AB74" w14:textId="6360F691" w:rsidR="008D186C" w:rsidRPr="008D186C" w:rsidRDefault="008D186C" w:rsidP="008D186C">
            <w:pPr>
              <w:pStyle w:val="ListParagraph"/>
              <w:numPr>
                <w:ilvl w:val="0"/>
                <w:numId w:val="47"/>
              </w:numPr>
              <w:jc w:val="both"/>
              <w:rPr>
                <w:rFonts w:asciiTheme="majorHAnsi" w:hAnsiTheme="majorHAnsi" w:cstheme="majorHAnsi"/>
              </w:rPr>
            </w:pPr>
            <w:r>
              <w:rPr>
                <w:rFonts w:asciiTheme="majorHAnsi" w:hAnsiTheme="majorHAnsi" w:cstheme="majorHAnsi"/>
              </w:rPr>
              <w:t>Knowledge of the legal and procedural framework relating to safeguarding, including the roles and responsibilities of services and engaging with them is desirable;</w:t>
            </w:r>
          </w:p>
          <w:p w14:paraId="0F306E2D" w14:textId="52BD7C90" w:rsidR="005A5CDA" w:rsidRPr="00BE7A66" w:rsidRDefault="005A5CDA" w:rsidP="008D186C">
            <w:pPr>
              <w:pStyle w:val="ListParagraph"/>
              <w:numPr>
                <w:ilvl w:val="0"/>
                <w:numId w:val="47"/>
              </w:numPr>
              <w:jc w:val="both"/>
              <w:rPr>
                <w:rFonts w:ascii="Calibri Light" w:hAnsi="Calibri Light" w:cs="Calibri Light"/>
              </w:rPr>
            </w:pPr>
            <w:r w:rsidRPr="00BE7A66">
              <w:rPr>
                <w:rFonts w:ascii="Calibri Light" w:hAnsi="Calibri Light" w:cs="Calibri Light"/>
              </w:rPr>
              <w:t>Proven experience of successfully undertaking complex administrative duties - experience of managing budgets would be desirable</w:t>
            </w:r>
            <w:r>
              <w:rPr>
                <w:rFonts w:ascii="Calibri Light" w:hAnsi="Calibri Light" w:cs="Calibri Light"/>
              </w:rPr>
              <w:t>;</w:t>
            </w:r>
          </w:p>
          <w:p w14:paraId="10E41A53" w14:textId="0337AA1D" w:rsidR="00E6430D" w:rsidRPr="00BE7A66" w:rsidRDefault="005A5CDA" w:rsidP="008D186C">
            <w:pPr>
              <w:pStyle w:val="ListParagraph"/>
              <w:numPr>
                <w:ilvl w:val="0"/>
                <w:numId w:val="47"/>
              </w:numPr>
              <w:rPr>
                <w:rFonts w:ascii="Calibri Light" w:hAnsi="Calibri Light" w:cs="Calibri Light"/>
              </w:rPr>
            </w:pPr>
            <w:r>
              <w:rPr>
                <w:rFonts w:ascii="Calibri Light" w:hAnsi="Calibri Light" w:cs="Calibri Light"/>
              </w:rPr>
              <w:t>The ability to</w:t>
            </w:r>
            <w:r w:rsidR="00E6430D" w:rsidRPr="00BE7A66">
              <w:rPr>
                <w:rFonts w:ascii="Calibri Light" w:hAnsi="Calibri Light" w:cs="Calibri Light"/>
              </w:rPr>
              <w:t xml:space="preserve"> relate to children, especially those facing challenges</w:t>
            </w:r>
            <w:r>
              <w:rPr>
                <w:rFonts w:ascii="Calibri Light" w:hAnsi="Calibri Light" w:cs="Calibri Light"/>
              </w:rPr>
              <w:t>;</w:t>
            </w:r>
          </w:p>
          <w:p w14:paraId="3F588C6F" w14:textId="6DFAD23A" w:rsidR="00E6430D" w:rsidRPr="00BE7A66" w:rsidRDefault="00482CFF" w:rsidP="008D186C">
            <w:pPr>
              <w:pStyle w:val="ListParagraph"/>
              <w:numPr>
                <w:ilvl w:val="0"/>
                <w:numId w:val="47"/>
              </w:numPr>
              <w:rPr>
                <w:rFonts w:ascii="Calibri Light" w:hAnsi="Calibri Light" w:cs="Calibri Light"/>
              </w:rPr>
            </w:pPr>
            <w:r>
              <w:rPr>
                <w:rFonts w:ascii="Calibri Light" w:hAnsi="Calibri Light" w:cs="Calibri Light"/>
              </w:rPr>
              <w:t>The ability</w:t>
            </w:r>
            <w:r w:rsidR="00E6430D" w:rsidRPr="00BE7A66">
              <w:rPr>
                <w:rFonts w:ascii="Calibri Light" w:hAnsi="Calibri Light" w:cs="Calibri Light"/>
              </w:rPr>
              <w:t xml:space="preserve"> to build strong relationships with schools and communities</w:t>
            </w:r>
            <w:r>
              <w:rPr>
                <w:rFonts w:ascii="Calibri Light" w:hAnsi="Calibri Light" w:cs="Calibri Light"/>
              </w:rPr>
              <w:t>;</w:t>
            </w:r>
          </w:p>
          <w:p w14:paraId="7896711E" w14:textId="206053E1" w:rsidR="005A5CDA" w:rsidRPr="00BE7A66" w:rsidRDefault="005A5CDA" w:rsidP="008D186C">
            <w:pPr>
              <w:pStyle w:val="ListParagraph"/>
              <w:numPr>
                <w:ilvl w:val="0"/>
                <w:numId w:val="47"/>
              </w:numPr>
              <w:jc w:val="both"/>
              <w:rPr>
                <w:rFonts w:ascii="Calibri Light" w:hAnsi="Calibri Light" w:cs="Calibri Light"/>
              </w:rPr>
            </w:pPr>
            <w:r w:rsidRPr="00BE7A66">
              <w:rPr>
                <w:rFonts w:ascii="Calibri Light" w:hAnsi="Calibri Light" w:cs="Calibri Light"/>
              </w:rPr>
              <w:t>Previous experience of keeping accurate, detailed, records;</w:t>
            </w:r>
          </w:p>
          <w:p w14:paraId="43106799" w14:textId="5DB0AC26" w:rsidR="00E6430D" w:rsidRDefault="00482CFF" w:rsidP="008D186C">
            <w:pPr>
              <w:pStyle w:val="ListParagraph"/>
              <w:numPr>
                <w:ilvl w:val="0"/>
                <w:numId w:val="47"/>
              </w:numPr>
              <w:rPr>
                <w:rFonts w:ascii="Calibri Light" w:hAnsi="Calibri Light" w:cs="Calibri Light"/>
              </w:rPr>
            </w:pPr>
            <w:r>
              <w:rPr>
                <w:rFonts w:ascii="Calibri Light" w:hAnsi="Calibri Light" w:cs="Calibri Light"/>
              </w:rPr>
              <w:t>A</w:t>
            </w:r>
            <w:r w:rsidR="00D12412" w:rsidRPr="00BE7A66">
              <w:rPr>
                <w:rFonts w:ascii="Calibri Light" w:hAnsi="Calibri Light" w:cs="Calibri Light"/>
              </w:rPr>
              <w:t xml:space="preserve"> good working knowledge of Microsoft</w:t>
            </w:r>
            <w:r w:rsidR="00E6430D" w:rsidRPr="00BE7A66">
              <w:rPr>
                <w:rFonts w:ascii="Calibri Light" w:hAnsi="Calibri Light" w:cs="Calibri Light"/>
              </w:rPr>
              <w:t xml:space="preserve"> Word, Excel, Outlook etc</w:t>
            </w:r>
            <w:r w:rsidR="00D12412" w:rsidRPr="00BE7A66">
              <w:rPr>
                <w:rFonts w:ascii="Calibri Light" w:hAnsi="Calibri Light" w:cs="Calibri Light"/>
              </w:rPr>
              <w:t>;</w:t>
            </w:r>
          </w:p>
          <w:p w14:paraId="5DC914AE" w14:textId="77777777" w:rsidR="008D186C" w:rsidRPr="008D186C" w:rsidRDefault="008D186C" w:rsidP="008D186C">
            <w:pPr>
              <w:ind w:left="360"/>
              <w:rPr>
                <w:rFonts w:ascii="Calibri Light" w:hAnsi="Calibri Light" w:cs="Calibri Light"/>
              </w:rPr>
            </w:pPr>
          </w:p>
          <w:p w14:paraId="1D095F47" w14:textId="77777777" w:rsidR="000C4698" w:rsidRPr="00BE7A66" w:rsidRDefault="000C4698" w:rsidP="00BE7A66">
            <w:pPr>
              <w:jc w:val="both"/>
              <w:rPr>
                <w:rFonts w:asciiTheme="majorHAnsi" w:hAnsiTheme="majorHAnsi" w:cstheme="majorHAnsi"/>
              </w:rPr>
            </w:pPr>
            <w:r w:rsidRPr="00BE7A66">
              <w:rPr>
                <w:rFonts w:asciiTheme="majorHAnsi" w:hAnsiTheme="majorHAnsi" w:cstheme="majorHAnsi"/>
              </w:rPr>
              <w:t>In addition to your experience, the role may be for you if:</w:t>
            </w:r>
          </w:p>
          <w:p w14:paraId="21135FD9" w14:textId="7F50D00F" w:rsidR="00482CFF" w:rsidRDefault="00482CFF" w:rsidP="00856D1F">
            <w:pPr>
              <w:pStyle w:val="NoSpacing"/>
              <w:rPr>
                <w:rFonts w:ascii="Calibri Light" w:hAnsi="Calibri Light" w:cs="Calibri Light"/>
              </w:rPr>
            </w:pPr>
          </w:p>
          <w:p w14:paraId="1E4F78B3" w14:textId="6FCA26FC" w:rsidR="00482CFF" w:rsidRPr="00BE7A66" w:rsidRDefault="000C4698" w:rsidP="008D186C">
            <w:pPr>
              <w:pStyle w:val="ListParagraph"/>
              <w:numPr>
                <w:ilvl w:val="0"/>
                <w:numId w:val="47"/>
              </w:numPr>
              <w:jc w:val="both"/>
              <w:rPr>
                <w:rFonts w:asciiTheme="majorHAnsi" w:hAnsiTheme="majorHAnsi" w:cstheme="majorHAnsi"/>
              </w:rPr>
            </w:pPr>
            <w:r>
              <w:rPr>
                <w:rFonts w:asciiTheme="majorHAnsi" w:hAnsiTheme="majorHAnsi" w:cstheme="majorHAnsi"/>
              </w:rPr>
              <w:t>You have e</w:t>
            </w:r>
            <w:r w:rsidR="00482CFF">
              <w:rPr>
                <w:rFonts w:asciiTheme="majorHAnsi" w:hAnsiTheme="majorHAnsi" w:cstheme="majorHAnsi"/>
              </w:rPr>
              <w:t>xcellent written and verbal communication skills, with the demonstrable ability to flex your style to work with, and meet, the needs of a variety of different groups</w:t>
            </w:r>
            <w:r w:rsidR="001320EB">
              <w:rPr>
                <w:rFonts w:asciiTheme="majorHAnsi" w:hAnsiTheme="majorHAnsi" w:cstheme="majorHAnsi"/>
              </w:rPr>
              <w:t xml:space="preserve"> and build credible relationships</w:t>
            </w:r>
            <w:r w:rsidR="00482CFF">
              <w:rPr>
                <w:rFonts w:asciiTheme="majorHAnsi" w:hAnsiTheme="majorHAnsi" w:cstheme="majorHAnsi"/>
              </w:rPr>
              <w:t>;</w:t>
            </w:r>
          </w:p>
          <w:p w14:paraId="3802552F" w14:textId="0937D40B" w:rsidR="00482CFF" w:rsidRPr="00EB5E81" w:rsidRDefault="00902E07" w:rsidP="008D186C">
            <w:pPr>
              <w:pStyle w:val="ListParagraph"/>
              <w:numPr>
                <w:ilvl w:val="0"/>
                <w:numId w:val="47"/>
              </w:numPr>
              <w:jc w:val="both"/>
              <w:rPr>
                <w:rFonts w:asciiTheme="majorHAnsi" w:hAnsiTheme="majorHAnsi" w:cstheme="majorHAnsi"/>
              </w:rPr>
            </w:pPr>
            <w:r>
              <w:rPr>
                <w:rFonts w:asciiTheme="majorHAnsi" w:hAnsiTheme="majorHAnsi" w:cstheme="majorHAnsi"/>
                <w:bCs/>
              </w:rPr>
              <w:lastRenderedPageBreak/>
              <w:t>You are flexible with a keen eye for detail</w:t>
            </w:r>
            <w:r w:rsidRPr="004E1B60">
              <w:rPr>
                <w:rFonts w:asciiTheme="majorHAnsi" w:hAnsiTheme="majorHAnsi" w:cstheme="majorHAnsi"/>
                <w:bCs/>
              </w:rPr>
              <w:t xml:space="preserve"> </w:t>
            </w:r>
            <w:r>
              <w:rPr>
                <w:rFonts w:asciiTheme="majorHAnsi" w:hAnsiTheme="majorHAnsi" w:cstheme="majorHAnsi"/>
                <w:bCs/>
              </w:rPr>
              <w:t>- y</w:t>
            </w:r>
            <w:r w:rsidR="000C4698">
              <w:rPr>
                <w:rFonts w:asciiTheme="majorHAnsi" w:hAnsiTheme="majorHAnsi" w:cstheme="majorHAnsi"/>
              </w:rPr>
              <w:t xml:space="preserve">ou have the </w:t>
            </w:r>
            <w:r w:rsidR="00482CFF" w:rsidRPr="00273B00">
              <w:rPr>
                <w:rFonts w:asciiTheme="majorHAnsi" w:hAnsiTheme="majorHAnsi" w:cstheme="majorHAnsi"/>
              </w:rPr>
              <w:t>ability t</w:t>
            </w:r>
            <w:r w:rsidR="00482CFF">
              <w:rPr>
                <w:rFonts w:asciiTheme="majorHAnsi" w:hAnsiTheme="majorHAnsi" w:cstheme="majorHAnsi"/>
              </w:rPr>
              <w:t>o</w:t>
            </w:r>
            <w:r w:rsidR="00482CFF" w:rsidRPr="00273B00">
              <w:rPr>
                <w:rFonts w:asciiTheme="majorHAnsi" w:hAnsiTheme="majorHAnsi" w:cstheme="majorHAnsi"/>
              </w:rPr>
              <w:t xml:space="preserve"> </w:t>
            </w:r>
            <w:r w:rsidR="00482CFF" w:rsidRPr="00273B00">
              <w:rPr>
                <w:rFonts w:asciiTheme="majorHAnsi" w:hAnsiTheme="majorHAnsi" w:cstheme="majorHAnsi"/>
                <w:bCs/>
              </w:rPr>
              <w:t xml:space="preserve">juggle </w:t>
            </w:r>
            <w:r w:rsidR="00482CFF">
              <w:rPr>
                <w:rFonts w:asciiTheme="majorHAnsi" w:hAnsiTheme="majorHAnsi" w:cstheme="majorHAnsi"/>
                <w:bCs/>
              </w:rPr>
              <w:t>a variety</w:t>
            </w:r>
            <w:r w:rsidR="00482CFF" w:rsidRPr="00273B00">
              <w:rPr>
                <w:rFonts w:asciiTheme="majorHAnsi" w:hAnsiTheme="majorHAnsi" w:cstheme="majorHAnsi"/>
                <w:bCs/>
              </w:rPr>
              <w:t xml:space="preserve"> of competing tasks</w:t>
            </w:r>
            <w:r w:rsidR="00482CFF">
              <w:rPr>
                <w:rFonts w:asciiTheme="majorHAnsi" w:hAnsiTheme="majorHAnsi" w:cstheme="majorHAnsi"/>
                <w:bCs/>
              </w:rPr>
              <w:t>,</w:t>
            </w:r>
            <w:r w:rsidR="00482CFF" w:rsidRPr="00273B00">
              <w:rPr>
                <w:rFonts w:asciiTheme="majorHAnsi" w:hAnsiTheme="majorHAnsi" w:cstheme="majorHAnsi"/>
                <w:bCs/>
              </w:rPr>
              <w:t xml:space="preserve"> to organise your time and to prioritise </w:t>
            </w:r>
            <w:r w:rsidR="00482CFF">
              <w:rPr>
                <w:rFonts w:asciiTheme="majorHAnsi" w:hAnsiTheme="majorHAnsi" w:cstheme="majorHAnsi"/>
                <w:bCs/>
              </w:rPr>
              <w:t>effectively</w:t>
            </w:r>
            <w:r w:rsidR="00482CFF" w:rsidRPr="00273B00">
              <w:rPr>
                <w:rFonts w:asciiTheme="majorHAnsi" w:hAnsiTheme="majorHAnsi" w:cstheme="majorHAnsi"/>
                <w:bCs/>
              </w:rPr>
              <w:t xml:space="preserve"> so nothing slips through the crack</w:t>
            </w:r>
            <w:r w:rsidR="00482CFF">
              <w:rPr>
                <w:rFonts w:asciiTheme="majorHAnsi" w:hAnsiTheme="majorHAnsi" w:cstheme="majorHAnsi"/>
                <w:bCs/>
              </w:rPr>
              <w:t>s</w:t>
            </w:r>
            <w:r w:rsidR="000C4698">
              <w:rPr>
                <w:rFonts w:asciiTheme="majorHAnsi" w:hAnsiTheme="majorHAnsi" w:cstheme="majorHAnsi"/>
                <w:bCs/>
              </w:rPr>
              <w:t xml:space="preserve"> and</w:t>
            </w:r>
            <w:r w:rsidR="000C4698" w:rsidRPr="009B60F6">
              <w:rPr>
                <w:rFonts w:ascii="Calibri Light" w:hAnsi="Calibri Light" w:cs="Calibri Light"/>
              </w:rPr>
              <w:t xml:space="preserve"> be dependable in the quality of guidance and information shared with colleagues</w:t>
            </w:r>
            <w:r w:rsidR="00482CFF">
              <w:rPr>
                <w:rFonts w:asciiTheme="majorHAnsi" w:hAnsiTheme="majorHAnsi" w:cstheme="majorHAnsi"/>
                <w:bCs/>
              </w:rPr>
              <w:t>;</w:t>
            </w:r>
          </w:p>
          <w:p w14:paraId="1B79875E" w14:textId="08E9D349" w:rsidR="00482CFF" w:rsidRPr="00BE7A66" w:rsidRDefault="00482CFF" w:rsidP="008D186C">
            <w:pPr>
              <w:pStyle w:val="ListParagraph"/>
              <w:numPr>
                <w:ilvl w:val="0"/>
                <w:numId w:val="47"/>
              </w:numPr>
              <w:jc w:val="both"/>
              <w:rPr>
                <w:rFonts w:asciiTheme="majorHAnsi" w:hAnsiTheme="majorHAnsi" w:cstheme="majorHAnsi"/>
                <w:b/>
                <w:bCs/>
              </w:rPr>
            </w:pPr>
            <w:r>
              <w:rPr>
                <w:rFonts w:asciiTheme="majorHAnsi" w:hAnsiTheme="majorHAnsi" w:cstheme="majorHAnsi"/>
                <w:bCs/>
              </w:rPr>
              <w:t>You like building relationships – you’re able to develop strong, credible relationships with colleagues in all areas of the College;</w:t>
            </w:r>
          </w:p>
          <w:p w14:paraId="05164AC2" w14:textId="16491F31" w:rsidR="000C4698" w:rsidRPr="00BE7A66" w:rsidRDefault="000C4698" w:rsidP="008D186C">
            <w:pPr>
              <w:pStyle w:val="ListParagraph"/>
              <w:numPr>
                <w:ilvl w:val="0"/>
                <w:numId w:val="47"/>
              </w:numPr>
              <w:jc w:val="both"/>
              <w:rPr>
                <w:rFonts w:asciiTheme="majorHAnsi" w:hAnsiTheme="majorHAnsi" w:cstheme="majorHAnsi"/>
                <w:b/>
                <w:bCs/>
              </w:rPr>
            </w:pPr>
            <w:r>
              <w:rPr>
                <w:rFonts w:asciiTheme="majorHAnsi" w:hAnsiTheme="majorHAnsi" w:cstheme="majorHAnsi"/>
                <w:bCs/>
              </w:rPr>
              <w:t>You’re confident to use your own initiative</w:t>
            </w:r>
            <w:r w:rsidR="0079402C">
              <w:rPr>
                <w:rFonts w:asciiTheme="majorHAnsi" w:hAnsiTheme="majorHAnsi" w:cstheme="majorHAnsi"/>
                <w:bCs/>
              </w:rPr>
              <w:t xml:space="preserve"> and make well-informed decisions</w:t>
            </w:r>
            <w:r>
              <w:rPr>
                <w:rFonts w:asciiTheme="majorHAnsi" w:hAnsiTheme="majorHAnsi" w:cstheme="majorHAnsi"/>
                <w:bCs/>
              </w:rPr>
              <w:t>, but you also know when to ask for help and guidance;</w:t>
            </w:r>
          </w:p>
          <w:p w14:paraId="0E3E57B9" w14:textId="392225C5" w:rsidR="00BE7A66" w:rsidRPr="00BE7A66" w:rsidRDefault="00BE7A66" w:rsidP="008D186C">
            <w:pPr>
              <w:pStyle w:val="ListParagraph"/>
              <w:numPr>
                <w:ilvl w:val="0"/>
                <w:numId w:val="47"/>
              </w:numPr>
              <w:jc w:val="both"/>
              <w:rPr>
                <w:rFonts w:asciiTheme="majorHAnsi" w:hAnsiTheme="majorHAnsi" w:cstheme="majorHAnsi"/>
              </w:rPr>
            </w:pPr>
            <w:r>
              <w:rPr>
                <w:rFonts w:asciiTheme="majorHAnsi" w:hAnsiTheme="majorHAnsi" w:cstheme="majorHAnsi"/>
                <w:bCs/>
              </w:rPr>
              <w:t>You have a high degree of personal integrity and the demonstrable ability to deal with confidential information with discretion and professionalism.</w:t>
            </w:r>
          </w:p>
          <w:p w14:paraId="0D5B5D48" w14:textId="635C1D4C" w:rsidR="000C4698" w:rsidRPr="00BE7A66" w:rsidRDefault="000C4698" w:rsidP="008D186C">
            <w:pPr>
              <w:pStyle w:val="ListParagraph"/>
              <w:numPr>
                <w:ilvl w:val="0"/>
                <w:numId w:val="47"/>
              </w:numPr>
              <w:jc w:val="both"/>
              <w:rPr>
                <w:rFonts w:asciiTheme="majorHAnsi" w:hAnsiTheme="majorHAnsi" w:cstheme="majorHAnsi"/>
                <w:b/>
                <w:bCs/>
              </w:rPr>
            </w:pPr>
            <w:r>
              <w:rPr>
                <w:rFonts w:asciiTheme="majorHAnsi" w:hAnsiTheme="majorHAnsi" w:cstheme="majorHAnsi"/>
                <w:bCs/>
              </w:rPr>
              <w:t>You’re naturally resilient and able to deal with ambiguity and change;</w:t>
            </w:r>
          </w:p>
          <w:p w14:paraId="5FDCE6BE" w14:textId="201BB0E2" w:rsidR="000C4698" w:rsidRPr="00BE7A66" w:rsidRDefault="000C4698" w:rsidP="008D186C">
            <w:pPr>
              <w:pStyle w:val="ListParagraph"/>
              <w:numPr>
                <w:ilvl w:val="0"/>
                <w:numId w:val="47"/>
              </w:numPr>
              <w:jc w:val="both"/>
              <w:rPr>
                <w:rFonts w:asciiTheme="majorHAnsi" w:hAnsiTheme="majorHAnsi" w:cstheme="majorHAnsi"/>
                <w:b/>
                <w:bCs/>
              </w:rPr>
            </w:pPr>
            <w:r w:rsidRPr="00BE7A66">
              <w:rPr>
                <w:rFonts w:asciiTheme="majorHAnsi" w:hAnsiTheme="majorHAnsi" w:cstheme="majorHAnsi"/>
                <w:bCs/>
              </w:rPr>
              <w:t>You</w:t>
            </w:r>
            <w:r w:rsidR="0079402C">
              <w:rPr>
                <w:rFonts w:asciiTheme="majorHAnsi" w:hAnsiTheme="majorHAnsi" w:cstheme="majorHAnsi"/>
                <w:bCs/>
              </w:rPr>
              <w:t xml:space="preserve"> </w:t>
            </w:r>
            <w:r w:rsidRPr="004E1B60">
              <w:rPr>
                <w:rFonts w:asciiTheme="majorHAnsi" w:hAnsiTheme="majorHAnsi" w:cstheme="majorHAnsi"/>
                <w:bCs/>
              </w:rPr>
              <w:t>continually look for ways to improve systems and processes</w:t>
            </w:r>
            <w:r>
              <w:rPr>
                <w:rFonts w:asciiTheme="majorHAnsi" w:hAnsiTheme="majorHAnsi" w:cstheme="majorHAnsi"/>
                <w:bCs/>
              </w:rPr>
              <w:t xml:space="preserve"> and develop your problem-solving skills;</w:t>
            </w:r>
          </w:p>
          <w:p w14:paraId="222C5EA0" w14:textId="5213F2A4" w:rsidR="00482CFF" w:rsidRDefault="000C4698" w:rsidP="008D186C">
            <w:pPr>
              <w:pStyle w:val="ListParagraph"/>
              <w:numPr>
                <w:ilvl w:val="0"/>
                <w:numId w:val="47"/>
              </w:numPr>
              <w:jc w:val="both"/>
              <w:rPr>
                <w:rFonts w:asciiTheme="majorHAnsi" w:hAnsiTheme="majorHAnsi" w:cstheme="majorHAnsi"/>
              </w:rPr>
            </w:pPr>
            <w:r>
              <w:rPr>
                <w:rFonts w:asciiTheme="majorHAnsi" w:hAnsiTheme="majorHAnsi" w:cstheme="majorHAnsi"/>
              </w:rPr>
              <w:t>You have e</w:t>
            </w:r>
            <w:r w:rsidR="00482CFF">
              <w:rPr>
                <w:rFonts w:asciiTheme="majorHAnsi" w:hAnsiTheme="majorHAnsi" w:cstheme="majorHAnsi"/>
              </w:rPr>
              <w:t>xcellent team-working skills which embody proactivity, enthusiasm and a hands-on approach</w:t>
            </w:r>
            <w:r>
              <w:rPr>
                <w:rFonts w:asciiTheme="majorHAnsi" w:hAnsiTheme="majorHAnsi" w:cstheme="majorHAnsi"/>
              </w:rPr>
              <w:t>;</w:t>
            </w:r>
          </w:p>
          <w:p w14:paraId="7D14F0CF" w14:textId="0AB064B1" w:rsidR="00856D1F" w:rsidRPr="00BE7A66" w:rsidRDefault="000C4698" w:rsidP="008D186C">
            <w:pPr>
              <w:pStyle w:val="ListParagraph"/>
              <w:numPr>
                <w:ilvl w:val="0"/>
                <w:numId w:val="47"/>
              </w:numPr>
              <w:jc w:val="both"/>
              <w:rPr>
                <w:rFonts w:asciiTheme="majorHAnsi" w:hAnsiTheme="majorHAnsi" w:cstheme="majorHAnsi"/>
              </w:rPr>
            </w:pPr>
            <w:r>
              <w:rPr>
                <w:rFonts w:asciiTheme="majorHAnsi" w:hAnsiTheme="majorHAnsi" w:cstheme="majorHAnsi"/>
              </w:rPr>
              <w:t>You are able to embrace</w:t>
            </w:r>
            <w:r w:rsidR="001320EB">
              <w:rPr>
                <w:rFonts w:asciiTheme="majorHAnsi" w:hAnsiTheme="majorHAnsi" w:cstheme="majorHAnsi"/>
              </w:rPr>
              <w:t xml:space="preserve"> change and do things differently.</w:t>
            </w:r>
          </w:p>
        </w:tc>
      </w:tr>
    </w:tbl>
    <w:p w14:paraId="3EEE315A" w14:textId="77777777" w:rsidR="00322D25" w:rsidRPr="00BE7A66" w:rsidRDefault="00322D25" w:rsidP="00322D25">
      <w:pPr>
        <w:pStyle w:val="NoSpacing"/>
        <w:rPr>
          <w:rFonts w:ascii="Calibri Light" w:hAnsi="Calibri Light" w:cs="Calibri Light"/>
          <w:b/>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C7186B" w:rsidRPr="005A5CDA" w14:paraId="3B6D06F6" w14:textId="77777777" w:rsidTr="000B73B6">
        <w:trPr>
          <w:trHeight w:val="345"/>
        </w:trPr>
        <w:tc>
          <w:tcPr>
            <w:tcW w:w="9736" w:type="dxa"/>
            <w:vAlign w:val="center"/>
          </w:tcPr>
          <w:p w14:paraId="52E82B67" w14:textId="77777777" w:rsidR="00C7186B" w:rsidRPr="00BE7A66" w:rsidRDefault="00C7186B" w:rsidP="000B73B6">
            <w:pPr>
              <w:jc w:val="both"/>
              <w:rPr>
                <w:rFonts w:ascii="Calibri Light" w:hAnsi="Calibri Light" w:cs="Calibri Light"/>
                <w:b/>
              </w:rPr>
            </w:pPr>
            <w:r w:rsidRPr="00BE7A66">
              <w:rPr>
                <w:rFonts w:ascii="Calibri Light" w:hAnsi="Calibri Light" w:cs="Calibri Light"/>
                <w:b/>
              </w:rPr>
              <w:t xml:space="preserve">Working Pattern </w:t>
            </w:r>
          </w:p>
          <w:p w14:paraId="2FD5E2DD" w14:textId="77777777" w:rsidR="00856D1F" w:rsidRPr="00BE7A66" w:rsidRDefault="00856D1F" w:rsidP="000B73B6">
            <w:pPr>
              <w:jc w:val="both"/>
              <w:rPr>
                <w:rFonts w:ascii="Calibri Light" w:hAnsi="Calibri Light" w:cs="Calibri Light"/>
                <w:b/>
              </w:rPr>
            </w:pPr>
          </w:p>
        </w:tc>
      </w:tr>
      <w:tr w:rsidR="00C7186B" w:rsidRPr="005A5CDA" w14:paraId="3A6CE803" w14:textId="77777777" w:rsidTr="000B73B6">
        <w:trPr>
          <w:trHeight w:val="345"/>
        </w:trPr>
        <w:tc>
          <w:tcPr>
            <w:tcW w:w="9736" w:type="dxa"/>
            <w:vAlign w:val="center"/>
          </w:tcPr>
          <w:p w14:paraId="54CFED95" w14:textId="585AB35E" w:rsidR="001B5FAE" w:rsidRPr="001B5FAE" w:rsidRDefault="00856D1F" w:rsidP="001B5FAE">
            <w:pPr>
              <w:pStyle w:val="ListParagraph"/>
              <w:numPr>
                <w:ilvl w:val="0"/>
                <w:numId w:val="49"/>
              </w:numPr>
              <w:jc w:val="both"/>
              <w:rPr>
                <w:rFonts w:asciiTheme="majorHAnsi" w:hAnsiTheme="majorHAnsi" w:cstheme="majorHAnsi"/>
              </w:rPr>
            </w:pPr>
            <w:r w:rsidRPr="001B5FAE">
              <w:rPr>
                <w:rFonts w:asciiTheme="majorHAnsi" w:hAnsiTheme="majorHAnsi" w:cstheme="majorHAnsi"/>
              </w:rPr>
              <w:t>The role will involve 40 hours per week</w:t>
            </w:r>
            <w:r w:rsidR="00BC3FF3" w:rsidRPr="001B5FAE">
              <w:rPr>
                <w:rFonts w:asciiTheme="majorHAnsi" w:hAnsiTheme="majorHAnsi" w:cstheme="majorHAnsi"/>
              </w:rPr>
              <w:t xml:space="preserve"> </w:t>
            </w:r>
            <w:r w:rsidRPr="001B5FAE">
              <w:rPr>
                <w:rFonts w:asciiTheme="majorHAnsi" w:hAnsiTheme="majorHAnsi" w:cstheme="majorHAnsi"/>
              </w:rPr>
              <w:t>during state school term time</w:t>
            </w:r>
            <w:r w:rsidR="00930A7A" w:rsidRPr="001B5FAE">
              <w:rPr>
                <w:rFonts w:asciiTheme="majorHAnsi" w:hAnsiTheme="majorHAnsi" w:cstheme="majorHAnsi"/>
              </w:rPr>
              <w:t xml:space="preserve">. </w:t>
            </w:r>
            <w:r w:rsidR="00BC3FF3" w:rsidRPr="001B5FAE">
              <w:rPr>
                <w:rFonts w:asciiTheme="majorHAnsi" w:hAnsiTheme="majorHAnsi" w:cstheme="majorHAnsi"/>
              </w:rPr>
              <w:t xml:space="preserve">This represents a total of 39 weeks annually. </w:t>
            </w:r>
            <w:r w:rsidR="008D38F5" w:rsidRPr="001B5FAE">
              <w:rPr>
                <w:rFonts w:asciiTheme="majorHAnsi" w:hAnsiTheme="majorHAnsi" w:cstheme="majorHAnsi"/>
              </w:rPr>
              <w:t xml:space="preserve">Exact working hours will be agreed with the Director of Safeguarding. </w:t>
            </w:r>
            <w:r w:rsidR="001B5FAE" w:rsidRPr="001B5FAE">
              <w:rPr>
                <w:rFonts w:asciiTheme="majorHAnsi" w:hAnsiTheme="majorHAnsi" w:cstheme="majorHAnsi"/>
              </w:rPr>
              <w:t xml:space="preserve">Please note you </w:t>
            </w:r>
            <w:r w:rsidR="001B5FAE">
              <w:rPr>
                <w:rFonts w:asciiTheme="majorHAnsi" w:hAnsiTheme="majorHAnsi" w:cstheme="majorHAnsi"/>
              </w:rPr>
              <w:t>will be</w:t>
            </w:r>
            <w:r w:rsidR="001B5FAE" w:rsidRPr="001B5FAE">
              <w:rPr>
                <w:rFonts w:asciiTheme="majorHAnsi" w:hAnsiTheme="majorHAnsi" w:cstheme="majorHAnsi"/>
              </w:rPr>
              <w:t xml:space="preserve"> expected to work</w:t>
            </w:r>
            <w:r w:rsidR="001B5FAE">
              <w:rPr>
                <w:rFonts w:asciiTheme="majorHAnsi" w:hAnsiTheme="majorHAnsi" w:cstheme="majorHAnsi"/>
              </w:rPr>
              <w:t xml:space="preserve"> some</w:t>
            </w:r>
            <w:r w:rsidR="001B5FAE" w:rsidRPr="001B5FAE">
              <w:rPr>
                <w:rFonts w:asciiTheme="majorHAnsi" w:hAnsiTheme="majorHAnsi" w:cstheme="majorHAnsi"/>
              </w:rPr>
              <w:t xml:space="preserve"> evenings and weekends</w:t>
            </w:r>
            <w:r w:rsidR="001B5FAE" w:rsidRPr="001B5FAE">
              <w:rPr>
                <w:rFonts w:asciiTheme="majorHAnsi" w:hAnsiTheme="majorHAnsi" w:cstheme="majorHAnsi"/>
              </w:rPr>
              <w:t>.</w:t>
            </w:r>
          </w:p>
          <w:p w14:paraId="1EF9ED83" w14:textId="77777777" w:rsidR="00F94624" w:rsidRPr="001B5FAE" w:rsidRDefault="00F94624" w:rsidP="001B5FAE">
            <w:pPr>
              <w:pStyle w:val="ListParagraph"/>
              <w:numPr>
                <w:ilvl w:val="0"/>
                <w:numId w:val="49"/>
              </w:numPr>
              <w:jc w:val="both"/>
              <w:rPr>
                <w:rFonts w:asciiTheme="majorHAnsi" w:hAnsiTheme="majorHAnsi" w:cstheme="majorHAnsi"/>
              </w:rPr>
            </w:pPr>
            <w:r w:rsidRPr="001B5FAE">
              <w:rPr>
                <w:rFonts w:asciiTheme="majorHAnsi" w:hAnsiTheme="majorHAnsi" w:cstheme="majorHAnsi"/>
              </w:rPr>
              <w:t>Paid holiday entitlement is 5.6 weeks including bank holidays. However</w:t>
            </w:r>
            <w:r w:rsidR="005D2F7B" w:rsidRPr="001B5FAE">
              <w:rPr>
                <w:rFonts w:asciiTheme="majorHAnsi" w:hAnsiTheme="majorHAnsi" w:cstheme="majorHAnsi"/>
              </w:rPr>
              <w:t>,</w:t>
            </w:r>
            <w:r w:rsidRPr="001B5FAE">
              <w:rPr>
                <w:rFonts w:asciiTheme="majorHAnsi" w:hAnsiTheme="majorHAnsi" w:cstheme="majorHAnsi"/>
              </w:rPr>
              <w:t xml:space="preserve"> when a bank holiday falls during a school term the post holder may be required to work on that day and will be entitled to an additional day’s paid holiday in lieu. </w:t>
            </w:r>
            <w:r w:rsidRPr="001B5FAE">
              <w:rPr>
                <w:rFonts w:asciiTheme="majorHAnsi" w:hAnsiTheme="majorHAnsi" w:cstheme="majorHAnsi"/>
                <w:lang w:eastAsia="en-GB"/>
              </w:rPr>
              <w:t>The full statutory holiday entitlement is required to be taken (including any additional days in lieu) during periods</w:t>
            </w:r>
            <w:r w:rsidR="004E78C0" w:rsidRPr="001B5FAE">
              <w:rPr>
                <w:rFonts w:asciiTheme="majorHAnsi" w:hAnsiTheme="majorHAnsi" w:cstheme="majorHAnsi"/>
                <w:lang w:eastAsia="en-GB"/>
              </w:rPr>
              <w:t xml:space="preserve"> outside of the required </w:t>
            </w:r>
            <w:r w:rsidR="00930A7A" w:rsidRPr="001B5FAE">
              <w:rPr>
                <w:rFonts w:asciiTheme="majorHAnsi" w:hAnsiTheme="majorHAnsi" w:cstheme="majorHAnsi"/>
                <w:lang w:eastAsia="en-GB"/>
              </w:rPr>
              <w:t>39</w:t>
            </w:r>
            <w:r w:rsidR="004E78C0" w:rsidRPr="001B5FAE">
              <w:rPr>
                <w:rFonts w:asciiTheme="majorHAnsi" w:hAnsiTheme="majorHAnsi" w:cstheme="majorHAnsi"/>
                <w:lang w:eastAsia="en-GB"/>
              </w:rPr>
              <w:t xml:space="preserve"> working weeks.</w:t>
            </w:r>
            <w:r w:rsidRPr="001B5FAE">
              <w:rPr>
                <w:rFonts w:asciiTheme="majorHAnsi" w:hAnsiTheme="majorHAnsi" w:cstheme="majorHAnsi"/>
                <w:lang w:eastAsia="en-GB"/>
              </w:rPr>
              <w:t xml:space="preserve"> </w:t>
            </w:r>
          </w:p>
          <w:p w14:paraId="7BBDC649" w14:textId="5BF0DC33" w:rsidR="001B5FAE" w:rsidRPr="001B5FAE" w:rsidRDefault="001B5FAE" w:rsidP="001B5FAE">
            <w:pPr>
              <w:pStyle w:val="ListParagraph"/>
              <w:numPr>
                <w:ilvl w:val="0"/>
                <w:numId w:val="49"/>
              </w:numPr>
              <w:jc w:val="both"/>
              <w:rPr>
                <w:rFonts w:asciiTheme="majorHAnsi" w:hAnsiTheme="majorHAnsi" w:cstheme="majorHAnsi"/>
              </w:rPr>
            </w:pPr>
            <w:r w:rsidRPr="001B5FAE">
              <w:rPr>
                <w:rFonts w:asciiTheme="majorHAnsi" w:hAnsiTheme="majorHAnsi" w:cstheme="majorHAnsi"/>
              </w:rPr>
              <w:t>Willingness to be flexible in terms of working hours to fit round the extended boarding day.</w:t>
            </w:r>
          </w:p>
        </w:tc>
      </w:tr>
      <w:tr w:rsidR="00F85976" w:rsidRPr="005A5CDA" w14:paraId="266D7A4E" w14:textId="77777777" w:rsidTr="000B73B6">
        <w:trPr>
          <w:trHeight w:val="345"/>
        </w:trPr>
        <w:tc>
          <w:tcPr>
            <w:tcW w:w="9736" w:type="dxa"/>
            <w:vAlign w:val="center"/>
          </w:tcPr>
          <w:p w14:paraId="4657A4F9" w14:textId="77777777" w:rsidR="00F85976" w:rsidRPr="001B5FAE" w:rsidRDefault="00F85976" w:rsidP="00F85976">
            <w:pPr>
              <w:jc w:val="both"/>
              <w:rPr>
                <w:rFonts w:asciiTheme="majorHAnsi" w:hAnsiTheme="majorHAnsi" w:cstheme="majorHAnsi"/>
              </w:rPr>
            </w:pPr>
            <w:bookmarkStart w:id="0" w:name="_GoBack"/>
            <w:bookmarkEnd w:id="0"/>
          </w:p>
          <w:p w14:paraId="2B60B6BB" w14:textId="612F8E11" w:rsidR="00F85976" w:rsidRPr="001B5FAE" w:rsidRDefault="00F85976" w:rsidP="00F85976">
            <w:pPr>
              <w:rPr>
                <w:rFonts w:asciiTheme="majorHAnsi" w:hAnsiTheme="majorHAnsi" w:cstheme="majorHAnsi"/>
              </w:rPr>
            </w:pPr>
            <w:r w:rsidRPr="001B5FAE">
              <w:rPr>
                <w:rFonts w:asciiTheme="majorHAnsi" w:hAnsiTheme="majorHAnsi" w:cstheme="majorHAnsi"/>
              </w:rPr>
              <w:t>Disclosure Checks</w:t>
            </w:r>
          </w:p>
          <w:p w14:paraId="786A0467" w14:textId="77777777" w:rsidR="00F85976" w:rsidRPr="001B5FAE" w:rsidRDefault="00F85976" w:rsidP="00F85976">
            <w:pPr>
              <w:rPr>
                <w:rFonts w:asciiTheme="majorHAnsi" w:hAnsiTheme="majorHAnsi" w:cstheme="majorHAnsi"/>
              </w:rPr>
            </w:pPr>
          </w:p>
          <w:p w14:paraId="384EE858" w14:textId="77777777" w:rsidR="00F85976" w:rsidRPr="001B5FAE" w:rsidRDefault="00F85976" w:rsidP="00F85976">
            <w:pPr>
              <w:jc w:val="both"/>
              <w:rPr>
                <w:rStyle w:val="Strong"/>
                <w:rFonts w:asciiTheme="majorHAnsi" w:hAnsiTheme="majorHAnsi" w:cstheme="majorHAnsi"/>
                <w:b w:val="0"/>
                <w:color w:val="000000" w:themeColor="text1"/>
                <w:bdr w:val="none" w:sz="0" w:space="0" w:color="auto" w:frame="1"/>
                <w:shd w:val="clear" w:color="auto" w:fill="FFFFFF"/>
              </w:rPr>
            </w:pPr>
            <w:r w:rsidRPr="001B5FAE">
              <w:rPr>
                <w:rStyle w:val="Strong"/>
                <w:rFonts w:asciiTheme="majorHAnsi" w:hAnsiTheme="majorHAnsi" w:cstheme="majorHAnsi"/>
                <w:b w:val="0"/>
                <w:color w:val="000000" w:themeColor="text1"/>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609099E9" w14:textId="28224902" w:rsidR="00F85976" w:rsidRPr="001B5FAE" w:rsidRDefault="00F85976" w:rsidP="00F85976">
            <w:pPr>
              <w:jc w:val="both"/>
              <w:rPr>
                <w:rFonts w:asciiTheme="majorHAnsi" w:hAnsiTheme="majorHAnsi" w:cstheme="majorHAnsi"/>
              </w:rPr>
            </w:pPr>
          </w:p>
        </w:tc>
      </w:tr>
      <w:tr w:rsidR="00006A13" w14:paraId="65ACF46E" w14:textId="77777777" w:rsidTr="000B73B6">
        <w:trPr>
          <w:trHeight w:val="345"/>
        </w:trPr>
        <w:tc>
          <w:tcPr>
            <w:tcW w:w="9736" w:type="dxa"/>
            <w:vAlign w:val="center"/>
          </w:tcPr>
          <w:p w14:paraId="4E066065" w14:textId="77777777" w:rsidR="00006A13" w:rsidRDefault="00006A13" w:rsidP="00006A13">
            <w:pPr>
              <w:tabs>
                <w:tab w:val="left" w:pos="-720"/>
              </w:tabs>
              <w:jc w:val="both"/>
              <w:rPr>
                <w:rFonts w:asciiTheme="majorHAnsi" w:hAnsiTheme="majorHAnsi"/>
              </w:rPr>
            </w:pPr>
          </w:p>
        </w:tc>
      </w:tr>
    </w:tbl>
    <w:p w14:paraId="372A15D3" w14:textId="77777777" w:rsidR="00C7186B" w:rsidRPr="00E95815" w:rsidRDefault="00C7186B" w:rsidP="00322D25">
      <w:pPr>
        <w:pStyle w:val="NoSpacing"/>
        <w:rPr>
          <w:rFonts w:ascii="Calibri" w:hAnsi="Calibri"/>
          <w:b/>
          <w:i/>
          <w:sz w:val="32"/>
        </w:rPr>
      </w:pPr>
    </w:p>
    <w:sectPr w:rsidR="00C7186B" w:rsidRPr="00E95815"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6D057" w14:textId="77777777" w:rsidR="00F678CC" w:rsidRDefault="00F678CC" w:rsidP="00301299">
      <w:pPr>
        <w:spacing w:after="0" w:line="240" w:lineRule="auto"/>
      </w:pPr>
      <w:r>
        <w:separator/>
      </w:r>
    </w:p>
  </w:endnote>
  <w:endnote w:type="continuationSeparator" w:id="0">
    <w:p w14:paraId="3670B366" w14:textId="77777777" w:rsidR="00F678CC" w:rsidRDefault="00F678CC"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95E67" w14:textId="5501ADE7" w:rsidR="00B451E2" w:rsidRPr="005F6C3C" w:rsidRDefault="00B451E2" w:rsidP="00B451E2">
    <w:pPr>
      <w:pStyle w:val="Footer"/>
      <w:rPr>
        <w:sz w:val="20"/>
        <w:szCs w:val="20"/>
      </w:rPr>
    </w:pPr>
    <w:r w:rsidRPr="005F6C3C">
      <w:rPr>
        <w:sz w:val="20"/>
        <w:szCs w:val="20"/>
      </w:rPr>
      <w:t xml:space="preserve">Last Updated: </w:t>
    </w:r>
    <w:r w:rsidR="008768A5">
      <w:rPr>
        <w:sz w:val="20"/>
        <w:szCs w:val="20"/>
      </w:rPr>
      <w:t xml:space="preserve">10 May </w:t>
    </w:r>
    <w:r w:rsidR="00F85976">
      <w:rPr>
        <w:sz w:val="20"/>
        <w:szCs w:val="20"/>
      </w:rPr>
      <w:t>2023</w:t>
    </w:r>
  </w:p>
  <w:p w14:paraId="602758A1" w14:textId="77777777" w:rsidR="00B451E2" w:rsidRPr="00B451E2" w:rsidRDefault="00B451E2" w:rsidP="00B451E2">
    <w:pPr>
      <w:pStyle w:val="Footer"/>
      <w:jc w:val="center"/>
      <w:rPr>
        <w:sz w:val="12"/>
        <w:szCs w:val="12"/>
      </w:rPr>
    </w:pPr>
  </w:p>
  <w:p w14:paraId="607FEFB4"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28EBD" w14:textId="77777777" w:rsidR="00F678CC" w:rsidRDefault="00F678CC" w:rsidP="00301299">
      <w:pPr>
        <w:spacing w:after="0" w:line="240" w:lineRule="auto"/>
      </w:pPr>
      <w:r>
        <w:separator/>
      </w:r>
    </w:p>
  </w:footnote>
  <w:footnote w:type="continuationSeparator" w:id="0">
    <w:p w14:paraId="76B45F36" w14:textId="77777777" w:rsidR="00F678CC" w:rsidRDefault="00F678CC"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B41EB" w14:textId="77777777" w:rsidR="00301299" w:rsidRPr="00524CE5" w:rsidRDefault="00090E50" w:rsidP="00090E50">
    <w:pPr>
      <w:pStyle w:val="Header"/>
      <w:ind w:left="-284"/>
      <w:jc w:val="center"/>
      <w:rPr>
        <w:sz w:val="6"/>
        <w:szCs w:val="6"/>
      </w:rPr>
    </w:pPr>
    <w:r>
      <w:rPr>
        <w:noProof/>
        <w:lang w:eastAsia="en-GB"/>
      </w:rPr>
      <w:drawing>
        <wp:inline distT="0" distB="0" distL="0" distR="0" wp14:anchorId="65CBA024" wp14:editId="4FCB7F6F">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F0BDB"/>
    <w:multiLevelType w:val="hybridMultilevel"/>
    <w:tmpl w:val="E34A3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73FFD"/>
    <w:multiLevelType w:val="hybridMultilevel"/>
    <w:tmpl w:val="3A4C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9"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46202"/>
    <w:multiLevelType w:val="hybridMultilevel"/>
    <w:tmpl w:val="720CC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75203"/>
    <w:multiLevelType w:val="hybridMultilevel"/>
    <w:tmpl w:val="1978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86A10"/>
    <w:multiLevelType w:val="hybridMultilevel"/>
    <w:tmpl w:val="2990F4EA"/>
    <w:lvl w:ilvl="0" w:tplc="30D0EE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B86C74"/>
    <w:multiLevelType w:val="hybridMultilevel"/>
    <w:tmpl w:val="BA723B6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45E2328F"/>
    <w:multiLevelType w:val="hybridMultilevel"/>
    <w:tmpl w:val="BBEE07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600305F"/>
    <w:multiLevelType w:val="hybridMultilevel"/>
    <w:tmpl w:val="EE9E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73C3F"/>
    <w:multiLevelType w:val="hybridMultilevel"/>
    <w:tmpl w:val="FA8C50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F6EA3"/>
    <w:multiLevelType w:val="hybridMultilevel"/>
    <w:tmpl w:val="58C8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2A1EAE"/>
    <w:multiLevelType w:val="hybridMultilevel"/>
    <w:tmpl w:val="7F3ED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E659CF"/>
    <w:multiLevelType w:val="hybridMultilevel"/>
    <w:tmpl w:val="4DFAD634"/>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2" w15:restartNumberingAfterBreak="0">
    <w:nsid w:val="60253966"/>
    <w:multiLevelType w:val="hybridMultilevel"/>
    <w:tmpl w:val="59CC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F73D9F"/>
    <w:multiLevelType w:val="hybridMultilevel"/>
    <w:tmpl w:val="7A3247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5"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2F7055"/>
    <w:multiLevelType w:val="hybridMultilevel"/>
    <w:tmpl w:val="803622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9D56F01"/>
    <w:multiLevelType w:val="hybridMultilevel"/>
    <w:tmpl w:val="A668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100D40"/>
    <w:multiLevelType w:val="hybridMultilevel"/>
    <w:tmpl w:val="F1DAB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0"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882D63"/>
    <w:multiLevelType w:val="hybridMultilevel"/>
    <w:tmpl w:val="EECA4E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EEF0EB1"/>
    <w:multiLevelType w:val="hybridMultilevel"/>
    <w:tmpl w:val="10A4E25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3" w15:restartNumberingAfterBreak="0">
    <w:nsid w:val="71E4009F"/>
    <w:multiLevelType w:val="hybridMultilevel"/>
    <w:tmpl w:val="21D0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2F2898"/>
    <w:multiLevelType w:val="hybridMultilevel"/>
    <w:tmpl w:val="B24481E8"/>
    <w:lvl w:ilvl="0" w:tplc="F5EC2A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7" w15:restartNumberingAfterBreak="0">
    <w:nsid w:val="7D5E533E"/>
    <w:multiLevelType w:val="hybridMultilevel"/>
    <w:tmpl w:val="95D2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6"/>
  </w:num>
  <w:num w:numId="2">
    <w:abstractNumId w:val="40"/>
  </w:num>
  <w:num w:numId="3">
    <w:abstractNumId w:val="10"/>
  </w:num>
  <w:num w:numId="4">
    <w:abstractNumId w:val="13"/>
  </w:num>
  <w:num w:numId="5">
    <w:abstractNumId w:val="48"/>
  </w:num>
  <w:num w:numId="6">
    <w:abstractNumId w:val="5"/>
  </w:num>
  <w:num w:numId="7">
    <w:abstractNumId w:val="16"/>
  </w:num>
  <w:num w:numId="8">
    <w:abstractNumId w:val="23"/>
  </w:num>
  <w:num w:numId="9">
    <w:abstractNumId w:val="20"/>
  </w:num>
  <w:num w:numId="10">
    <w:abstractNumId w:val="46"/>
  </w:num>
  <w:num w:numId="11">
    <w:abstractNumId w:val="14"/>
  </w:num>
  <w:num w:numId="12">
    <w:abstractNumId w:val="1"/>
  </w:num>
  <w:num w:numId="13">
    <w:abstractNumId w:val="25"/>
  </w:num>
  <w:num w:numId="14">
    <w:abstractNumId w:val="7"/>
  </w:num>
  <w:num w:numId="15">
    <w:abstractNumId w:val="34"/>
  </w:num>
  <w:num w:numId="16">
    <w:abstractNumId w:val="9"/>
  </w:num>
  <w:num w:numId="17">
    <w:abstractNumId w:val="27"/>
  </w:num>
  <w:num w:numId="18">
    <w:abstractNumId w:val="4"/>
  </w:num>
  <w:num w:numId="19">
    <w:abstractNumId w:val="30"/>
  </w:num>
  <w:num w:numId="20">
    <w:abstractNumId w:val="15"/>
  </w:num>
  <w:num w:numId="21">
    <w:abstractNumId w:val="39"/>
  </w:num>
  <w:num w:numId="22">
    <w:abstractNumId w:val="0"/>
  </w:num>
  <w:num w:numId="23">
    <w:abstractNumId w:val="35"/>
  </w:num>
  <w:num w:numId="24">
    <w:abstractNumId w:val="19"/>
  </w:num>
  <w:num w:numId="25">
    <w:abstractNumId w:val="6"/>
  </w:num>
  <w:num w:numId="26">
    <w:abstractNumId w:val="43"/>
  </w:num>
  <w:num w:numId="27">
    <w:abstractNumId w:val="12"/>
  </w:num>
  <w:num w:numId="28">
    <w:abstractNumId w:val="28"/>
  </w:num>
  <w:num w:numId="29">
    <w:abstractNumId w:val="47"/>
  </w:num>
  <w:num w:numId="30">
    <w:abstractNumId w:val="38"/>
  </w:num>
  <w:num w:numId="31">
    <w:abstractNumId w:val="42"/>
  </w:num>
  <w:num w:numId="32">
    <w:abstractNumId w:val="3"/>
  </w:num>
  <w:num w:numId="33">
    <w:abstractNumId w:val="44"/>
  </w:num>
  <w:num w:numId="34">
    <w:abstractNumId w:val="21"/>
  </w:num>
  <w:num w:numId="35">
    <w:abstractNumId w:val="33"/>
  </w:num>
  <w:num w:numId="36">
    <w:abstractNumId w:val="36"/>
  </w:num>
  <w:num w:numId="37">
    <w:abstractNumId w:val="41"/>
  </w:num>
  <w:num w:numId="38">
    <w:abstractNumId w:val="32"/>
  </w:num>
  <w:num w:numId="39">
    <w:abstractNumId w:val="17"/>
  </w:num>
  <w:num w:numId="40">
    <w:abstractNumId w:val="8"/>
  </w:num>
  <w:num w:numId="41">
    <w:abstractNumId w:val="11"/>
  </w:num>
  <w:num w:numId="42">
    <w:abstractNumId w:val="22"/>
  </w:num>
  <w:num w:numId="43">
    <w:abstractNumId w:val="24"/>
  </w:num>
  <w:num w:numId="44">
    <w:abstractNumId w:val="31"/>
  </w:num>
  <w:num w:numId="45">
    <w:abstractNumId w:val="2"/>
  </w:num>
  <w:num w:numId="46">
    <w:abstractNumId w:val="37"/>
  </w:num>
  <w:num w:numId="47">
    <w:abstractNumId w:val="29"/>
  </w:num>
  <w:num w:numId="48">
    <w:abstractNumId w:val="18"/>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6A13"/>
    <w:rsid w:val="000076A3"/>
    <w:rsid w:val="0006221A"/>
    <w:rsid w:val="00071243"/>
    <w:rsid w:val="00090E50"/>
    <w:rsid w:val="000C1F49"/>
    <w:rsid w:val="000C4698"/>
    <w:rsid w:val="000D7BB2"/>
    <w:rsid w:val="000E0008"/>
    <w:rsid w:val="001320EB"/>
    <w:rsid w:val="00135EA7"/>
    <w:rsid w:val="00162E29"/>
    <w:rsid w:val="0018606E"/>
    <w:rsid w:val="001914C4"/>
    <w:rsid w:val="00191FAA"/>
    <w:rsid w:val="001A6BAE"/>
    <w:rsid w:val="001B5FAE"/>
    <w:rsid w:val="001B60B0"/>
    <w:rsid w:val="001F0438"/>
    <w:rsid w:val="002127F7"/>
    <w:rsid w:val="002138F9"/>
    <w:rsid w:val="00215588"/>
    <w:rsid w:val="00222510"/>
    <w:rsid w:val="00233643"/>
    <w:rsid w:val="00260B33"/>
    <w:rsid w:val="002662AE"/>
    <w:rsid w:val="00275158"/>
    <w:rsid w:val="002826E0"/>
    <w:rsid w:val="002B453F"/>
    <w:rsid w:val="002C17E6"/>
    <w:rsid w:val="002D3A1A"/>
    <w:rsid w:val="002E1266"/>
    <w:rsid w:val="002E5760"/>
    <w:rsid w:val="00301299"/>
    <w:rsid w:val="00322D25"/>
    <w:rsid w:val="00347B46"/>
    <w:rsid w:val="00381D49"/>
    <w:rsid w:val="00392FD3"/>
    <w:rsid w:val="003B1374"/>
    <w:rsid w:val="003C43DA"/>
    <w:rsid w:val="003D181D"/>
    <w:rsid w:val="004108F2"/>
    <w:rsid w:val="004207CD"/>
    <w:rsid w:val="004240E8"/>
    <w:rsid w:val="00432EFC"/>
    <w:rsid w:val="004342C1"/>
    <w:rsid w:val="00441DD0"/>
    <w:rsid w:val="00482CFF"/>
    <w:rsid w:val="00493DCD"/>
    <w:rsid w:val="004A6AEC"/>
    <w:rsid w:val="004C1BFE"/>
    <w:rsid w:val="004C2C68"/>
    <w:rsid w:val="004C7FAC"/>
    <w:rsid w:val="004E78C0"/>
    <w:rsid w:val="004F205A"/>
    <w:rsid w:val="00524CE5"/>
    <w:rsid w:val="00525D9E"/>
    <w:rsid w:val="00536E32"/>
    <w:rsid w:val="005603F7"/>
    <w:rsid w:val="00577C0C"/>
    <w:rsid w:val="00590923"/>
    <w:rsid w:val="005A5CDA"/>
    <w:rsid w:val="005B782B"/>
    <w:rsid w:val="005D2F7B"/>
    <w:rsid w:val="005F34C5"/>
    <w:rsid w:val="005F6C3C"/>
    <w:rsid w:val="0060659A"/>
    <w:rsid w:val="006130C8"/>
    <w:rsid w:val="00613717"/>
    <w:rsid w:val="00642431"/>
    <w:rsid w:val="00644525"/>
    <w:rsid w:val="00671E5B"/>
    <w:rsid w:val="006D1E8A"/>
    <w:rsid w:val="00710551"/>
    <w:rsid w:val="0072134B"/>
    <w:rsid w:val="00723FB2"/>
    <w:rsid w:val="00732AFA"/>
    <w:rsid w:val="00741324"/>
    <w:rsid w:val="00770721"/>
    <w:rsid w:val="0077177A"/>
    <w:rsid w:val="00784C04"/>
    <w:rsid w:val="0079402C"/>
    <w:rsid w:val="007B337B"/>
    <w:rsid w:val="007C012F"/>
    <w:rsid w:val="007C6E39"/>
    <w:rsid w:val="007D1878"/>
    <w:rsid w:val="007D5BD4"/>
    <w:rsid w:val="007D6D39"/>
    <w:rsid w:val="0080029D"/>
    <w:rsid w:val="0080557E"/>
    <w:rsid w:val="00807FE8"/>
    <w:rsid w:val="008134E3"/>
    <w:rsid w:val="00817990"/>
    <w:rsid w:val="00842C5C"/>
    <w:rsid w:val="00851F4C"/>
    <w:rsid w:val="008550DD"/>
    <w:rsid w:val="00856D1F"/>
    <w:rsid w:val="008768A5"/>
    <w:rsid w:val="008843C0"/>
    <w:rsid w:val="00887F07"/>
    <w:rsid w:val="0089271D"/>
    <w:rsid w:val="008B291E"/>
    <w:rsid w:val="008D186C"/>
    <w:rsid w:val="008D38F5"/>
    <w:rsid w:val="008E1EF6"/>
    <w:rsid w:val="008E3121"/>
    <w:rsid w:val="00902E07"/>
    <w:rsid w:val="00906590"/>
    <w:rsid w:val="009148C5"/>
    <w:rsid w:val="009168AA"/>
    <w:rsid w:val="00922AB2"/>
    <w:rsid w:val="00925CF9"/>
    <w:rsid w:val="00930A7A"/>
    <w:rsid w:val="009506EE"/>
    <w:rsid w:val="00986306"/>
    <w:rsid w:val="00993597"/>
    <w:rsid w:val="009C41F4"/>
    <w:rsid w:val="009C6D2E"/>
    <w:rsid w:val="009E7017"/>
    <w:rsid w:val="009E75E4"/>
    <w:rsid w:val="00A074BE"/>
    <w:rsid w:val="00A21D15"/>
    <w:rsid w:val="00A34701"/>
    <w:rsid w:val="00A37C0A"/>
    <w:rsid w:val="00A44F73"/>
    <w:rsid w:val="00A50D1A"/>
    <w:rsid w:val="00A84E77"/>
    <w:rsid w:val="00A911B2"/>
    <w:rsid w:val="00AC2CAF"/>
    <w:rsid w:val="00AD3321"/>
    <w:rsid w:val="00AD6F0F"/>
    <w:rsid w:val="00AF033B"/>
    <w:rsid w:val="00AF3194"/>
    <w:rsid w:val="00B106D9"/>
    <w:rsid w:val="00B451E2"/>
    <w:rsid w:val="00B54BF1"/>
    <w:rsid w:val="00B60D2C"/>
    <w:rsid w:val="00B60F7A"/>
    <w:rsid w:val="00B613C0"/>
    <w:rsid w:val="00B8434C"/>
    <w:rsid w:val="00B8773F"/>
    <w:rsid w:val="00BC3FF3"/>
    <w:rsid w:val="00BD310D"/>
    <w:rsid w:val="00BD5FBB"/>
    <w:rsid w:val="00BE49A5"/>
    <w:rsid w:val="00BE7A66"/>
    <w:rsid w:val="00BF143A"/>
    <w:rsid w:val="00BF7E2C"/>
    <w:rsid w:val="00C1206E"/>
    <w:rsid w:val="00C14A7B"/>
    <w:rsid w:val="00C16161"/>
    <w:rsid w:val="00C46F94"/>
    <w:rsid w:val="00C56A9A"/>
    <w:rsid w:val="00C7186B"/>
    <w:rsid w:val="00C769F0"/>
    <w:rsid w:val="00CA15A0"/>
    <w:rsid w:val="00CB46E1"/>
    <w:rsid w:val="00CC7BD3"/>
    <w:rsid w:val="00CD5FF4"/>
    <w:rsid w:val="00CF0288"/>
    <w:rsid w:val="00D12412"/>
    <w:rsid w:val="00D175C3"/>
    <w:rsid w:val="00D37872"/>
    <w:rsid w:val="00D53F70"/>
    <w:rsid w:val="00D72B07"/>
    <w:rsid w:val="00D93421"/>
    <w:rsid w:val="00DA4F5D"/>
    <w:rsid w:val="00DC5791"/>
    <w:rsid w:val="00E01ED6"/>
    <w:rsid w:val="00E02569"/>
    <w:rsid w:val="00E6430D"/>
    <w:rsid w:val="00E70F8E"/>
    <w:rsid w:val="00E775CB"/>
    <w:rsid w:val="00E80E01"/>
    <w:rsid w:val="00E95815"/>
    <w:rsid w:val="00EB1F69"/>
    <w:rsid w:val="00EB5E81"/>
    <w:rsid w:val="00EC03B0"/>
    <w:rsid w:val="00EC7B5B"/>
    <w:rsid w:val="00ED048C"/>
    <w:rsid w:val="00F2293C"/>
    <w:rsid w:val="00F3413B"/>
    <w:rsid w:val="00F678CC"/>
    <w:rsid w:val="00F85976"/>
    <w:rsid w:val="00F94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D4A16EE"/>
  <w15:docId w15:val="{FBD9387D-818F-4D67-8936-B1B2BC89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CommentReference">
    <w:name w:val="annotation reference"/>
    <w:basedOn w:val="DefaultParagraphFont"/>
    <w:uiPriority w:val="99"/>
    <w:semiHidden/>
    <w:unhideWhenUsed/>
    <w:rsid w:val="0080029D"/>
    <w:rPr>
      <w:sz w:val="16"/>
      <w:szCs w:val="16"/>
    </w:rPr>
  </w:style>
  <w:style w:type="paragraph" w:styleId="CommentText">
    <w:name w:val="annotation text"/>
    <w:basedOn w:val="Normal"/>
    <w:link w:val="CommentTextChar"/>
    <w:uiPriority w:val="99"/>
    <w:semiHidden/>
    <w:unhideWhenUsed/>
    <w:rsid w:val="0080029D"/>
    <w:pPr>
      <w:spacing w:line="240" w:lineRule="auto"/>
    </w:pPr>
    <w:rPr>
      <w:sz w:val="20"/>
      <w:szCs w:val="20"/>
    </w:rPr>
  </w:style>
  <w:style w:type="character" w:customStyle="1" w:styleId="CommentTextChar">
    <w:name w:val="Comment Text Char"/>
    <w:basedOn w:val="DefaultParagraphFont"/>
    <w:link w:val="CommentText"/>
    <w:uiPriority w:val="99"/>
    <w:semiHidden/>
    <w:rsid w:val="0080029D"/>
    <w:rPr>
      <w:sz w:val="20"/>
      <w:szCs w:val="20"/>
    </w:rPr>
  </w:style>
  <w:style w:type="paragraph" w:styleId="CommentSubject">
    <w:name w:val="annotation subject"/>
    <w:basedOn w:val="CommentText"/>
    <w:next w:val="CommentText"/>
    <w:link w:val="CommentSubjectChar"/>
    <w:uiPriority w:val="99"/>
    <w:semiHidden/>
    <w:unhideWhenUsed/>
    <w:rsid w:val="0080029D"/>
    <w:rPr>
      <w:b/>
      <w:bCs/>
    </w:rPr>
  </w:style>
  <w:style w:type="character" w:customStyle="1" w:styleId="CommentSubjectChar">
    <w:name w:val="Comment Subject Char"/>
    <w:basedOn w:val="CommentTextChar"/>
    <w:link w:val="CommentSubject"/>
    <w:uiPriority w:val="99"/>
    <w:semiHidden/>
    <w:rsid w:val="0080029D"/>
    <w:rPr>
      <w:b/>
      <w:bCs/>
      <w:sz w:val="20"/>
      <w:szCs w:val="20"/>
    </w:rPr>
  </w:style>
  <w:style w:type="character" w:styleId="Strong">
    <w:name w:val="Strong"/>
    <w:basedOn w:val="DefaultParagraphFont"/>
    <w:uiPriority w:val="22"/>
    <w:qFormat/>
    <w:rsid w:val="00F859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600430">
      <w:bodyDiv w:val="1"/>
      <w:marLeft w:val="0"/>
      <w:marRight w:val="0"/>
      <w:marTop w:val="0"/>
      <w:marBottom w:val="0"/>
      <w:divBdr>
        <w:top w:val="none" w:sz="0" w:space="0" w:color="auto"/>
        <w:left w:val="none" w:sz="0" w:space="0" w:color="auto"/>
        <w:bottom w:val="none" w:sz="0" w:space="0" w:color="auto"/>
        <w:right w:val="none" w:sz="0" w:space="0" w:color="auto"/>
      </w:divBdr>
    </w:div>
    <w:div w:id="152413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953669FEC6C84DBDBE526929433F5B" ma:contentTypeVersion="36" ma:contentTypeDescription="Create a new document." ma:contentTypeScope="" ma:versionID="30127a75cc2c86248d96e58245b87e07">
  <xsd:schema xmlns:xsd="http://www.w3.org/2001/XMLSchema" xmlns:xs="http://www.w3.org/2001/XMLSchema" xmlns:p="http://schemas.microsoft.com/office/2006/metadata/properties" xmlns:ns3="c057873a-6c2d-49d5-98d8-b5611bbc562d" xmlns:ns4="a384fb99-4e8b-42fb-bfbc-355364af31e6" targetNamespace="http://schemas.microsoft.com/office/2006/metadata/properties" ma:root="true" ma:fieldsID="6d055b721f9643cacc011da3b2e00d6b" ns3:_="" ns4:_="">
    <xsd:import namespace="c057873a-6c2d-49d5-98d8-b5611bbc562d"/>
    <xsd:import namespace="a384fb99-4e8b-42fb-bfbc-355364af31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Teams_Channel_Section_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7873a-6c2d-49d5-98d8-b5611bbc562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2" nillable="true" ma:displayName="Math Settings" ma:internalName="Math_Settings">
      <xsd:simpleType>
        <xsd:restriction base="dms:Text"/>
      </xsd:simpleType>
    </xsd:element>
    <xsd:element name="DefaultSectionNames" ma:index="23" nillable="true" ma:displayName="Default Section Names" ma:internalName="DefaultSectionNames">
      <xsd:simpleType>
        <xsd:restriction base="dms:Note">
          <xsd:maxLength value="255"/>
        </xsd:restriction>
      </xsd:simpleType>
    </xsd:element>
    <xsd:element name="Templates" ma:index="24" nillable="true" ma:displayName="Templates" ma:internalName="Templates">
      <xsd:simpleType>
        <xsd:restriction base="dms:Note">
          <xsd:maxLength value="255"/>
        </xsd:restriction>
      </xsd:simpleType>
    </xsd:element>
    <xsd:element name="Teachers" ma:index="2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8" nillable="true" ma:displayName="Distribution Groups" ma:internalName="Distribution_Groups">
      <xsd:simpleType>
        <xsd:restriction base="dms:Note">
          <xsd:maxLength value="255"/>
        </xsd:restriction>
      </xsd:simpleType>
    </xsd:element>
    <xsd:element name="LMS_Mappings" ma:index="29" nillable="true" ma:displayName="LMS Mappings" ma:internalName="LMS_Mappings">
      <xsd:simpleType>
        <xsd:restriction base="dms:Note">
          <xsd:maxLength value="255"/>
        </xsd:restriction>
      </xsd:simpleType>
    </xsd:element>
    <xsd:element name="Invited_Teachers" ma:index="30" nillable="true" ma:displayName="Invited Teachers" ma:internalName="Invited_Teachers">
      <xsd:simpleType>
        <xsd:restriction base="dms:Note">
          <xsd:maxLength value="255"/>
        </xsd:restriction>
      </xsd:simpleType>
    </xsd:element>
    <xsd:element name="Invited_Students" ma:index="31" nillable="true" ma:displayName="Invited Students" ma:internalName="Invited_Students">
      <xsd:simpleType>
        <xsd:restriction base="dms:Note">
          <xsd:maxLength value="255"/>
        </xsd:restriction>
      </xsd:simpleType>
    </xsd:element>
    <xsd:element name="Self_Registration_Enabled" ma:index="32" nillable="true" ma:displayName="Self Registration Enabled" ma:internalName="Self_Registration_Enabled">
      <xsd:simpleType>
        <xsd:restriction base="dms:Boolean"/>
      </xsd:simpleType>
    </xsd:element>
    <xsd:element name="Has_Teacher_Only_SectionGroup" ma:index="33" nillable="true" ma:displayName="Has Teacher Only SectionGroup" ma:internalName="Has_Teacher_Only_SectionGroup">
      <xsd:simpleType>
        <xsd:restriction base="dms:Boolean"/>
      </xsd:simpleType>
    </xsd:element>
    <xsd:element name="Is_Collaboration_Space_Locked" ma:index="34" nillable="true" ma:displayName="Is Collaboration Space Locked" ma:internalName="Is_Collaboration_Space_Locked">
      <xsd:simpleType>
        <xsd:restriction base="dms:Boolean"/>
      </xsd:simpleType>
    </xsd:element>
    <xsd:element name="IsNotebookLocked" ma:index="35" nillable="true" ma:displayName="Is Notebook Locked" ma:internalName="IsNotebookLocked">
      <xsd:simpleType>
        <xsd:restriction base="dms:Boolea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4fb99-4e8b-42fb-bfbc-355364af31e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ltureName xmlns="c057873a-6c2d-49d5-98d8-b5611bbc562d" xsi:nil="true"/>
    <Is_Collaboration_Space_Locked xmlns="c057873a-6c2d-49d5-98d8-b5611bbc562d" xsi:nil="true"/>
    <LMS_Mappings xmlns="c057873a-6c2d-49d5-98d8-b5611bbc562d" xsi:nil="true"/>
    <IsNotebookLocked xmlns="c057873a-6c2d-49d5-98d8-b5611bbc562d" xsi:nil="true"/>
    <Owner xmlns="c057873a-6c2d-49d5-98d8-b5611bbc562d">
      <UserInfo>
        <DisplayName/>
        <AccountId xsi:nil="true"/>
        <AccountType/>
      </UserInfo>
    </Owner>
    <Has_Teacher_Only_SectionGroup xmlns="c057873a-6c2d-49d5-98d8-b5611bbc562d" xsi:nil="true"/>
    <DefaultSectionNames xmlns="c057873a-6c2d-49d5-98d8-b5611bbc562d" xsi:nil="true"/>
    <TeamsChannelId xmlns="c057873a-6c2d-49d5-98d8-b5611bbc562d" xsi:nil="true"/>
    <Invited_Teachers xmlns="c057873a-6c2d-49d5-98d8-b5611bbc562d" xsi:nil="true"/>
    <NotebookType xmlns="c057873a-6c2d-49d5-98d8-b5611bbc562d" xsi:nil="true"/>
    <Distribution_Groups xmlns="c057873a-6c2d-49d5-98d8-b5611bbc562d" xsi:nil="true"/>
    <Templates xmlns="c057873a-6c2d-49d5-98d8-b5611bbc562d" xsi:nil="true"/>
    <AppVersion xmlns="c057873a-6c2d-49d5-98d8-b5611bbc562d" xsi:nil="true"/>
    <Math_Settings xmlns="c057873a-6c2d-49d5-98d8-b5611bbc562d" xsi:nil="true"/>
    <Self_Registration_Enabled xmlns="c057873a-6c2d-49d5-98d8-b5611bbc562d" xsi:nil="true"/>
    <Invited_Students xmlns="c057873a-6c2d-49d5-98d8-b5611bbc562d" xsi:nil="true"/>
    <FolderType xmlns="c057873a-6c2d-49d5-98d8-b5611bbc562d" xsi:nil="true"/>
    <Teachers xmlns="c057873a-6c2d-49d5-98d8-b5611bbc562d">
      <UserInfo>
        <DisplayName/>
        <AccountId xsi:nil="true"/>
        <AccountType/>
      </UserInfo>
    </Teachers>
    <Students xmlns="c057873a-6c2d-49d5-98d8-b5611bbc562d">
      <UserInfo>
        <DisplayName/>
        <AccountId xsi:nil="true"/>
        <AccountType/>
      </UserInfo>
    </Students>
    <Student_Groups xmlns="c057873a-6c2d-49d5-98d8-b5611bbc562d">
      <UserInfo>
        <DisplayName/>
        <AccountId xsi:nil="true"/>
        <AccountType/>
      </UserInfo>
    </Student_Groups>
    <Teams_Channel_Section_Location xmlns="c057873a-6c2d-49d5-98d8-b5611bbc562d" xsi:nil="true"/>
    <_activity xmlns="c057873a-6c2d-49d5-98d8-b5611bbc562d" xsi:nil="true"/>
  </documentManagement>
</p:properties>
</file>

<file path=customXml/itemProps1.xml><?xml version="1.0" encoding="utf-8"?>
<ds:datastoreItem xmlns:ds="http://schemas.openxmlformats.org/officeDocument/2006/customXml" ds:itemID="{2B8E2859-4A01-4AF0-B794-91CAA7021AF1}">
  <ds:schemaRefs>
    <ds:schemaRef ds:uri="http://schemas.microsoft.com/sharepoint/v3/contenttype/forms"/>
  </ds:schemaRefs>
</ds:datastoreItem>
</file>

<file path=customXml/itemProps2.xml><?xml version="1.0" encoding="utf-8"?>
<ds:datastoreItem xmlns:ds="http://schemas.openxmlformats.org/officeDocument/2006/customXml" ds:itemID="{9FA555AA-6B43-47E9-AFE1-9990CB6A2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7873a-6c2d-49d5-98d8-b5611bbc562d"/>
    <ds:schemaRef ds:uri="a384fb99-4e8b-42fb-bfbc-355364af3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9271D-13E4-4265-8EA1-A81725C2E159}">
  <ds:schemaRefs>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elements/1.1/"/>
    <ds:schemaRef ds:uri="http://purl.org/dc/terms/"/>
    <ds:schemaRef ds:uri="a384fb99-4e8b-42fb-bfbc-355364af31e6"/>
    <ds:schemaRef ds:uri="http://schemas.openxmlformats.org/package/2006/metadata/core-properties"/>
    <ds:schemaRef ds:uri="c057873a-6c2d-49d5-98d8-b5611bbc562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Tomlinson, Anna</dc:creator>
  <cp:lastModifiedBy>Reynolds, Verity</cp:lastModifiedBy>
  <cp:revision>2</cp:revision>
  <cp:lastPrinted>2023-04-28T11:27:00Z</cp:lastPrinted>
  <dcterms:created xsi:type="dcterms:W3CDTF">2023-05-11T08:19:00Z</dcterms:created>
  <dcterms:modified xsi:type="dcterms:W3CDTF">2023-05-11T08:19:00Z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0x01010060953669FEC6C84DBDBE526929433F5B</vt:lpwstr>
  </property>
</Properties>
</file>