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176"/>
      </w:tblGrid>
      <w:tr w:rsidR="00322D25" w:rsidRPr="008B1C18" w14:paraId="158827BF" w14:textId="77777777" w:rsidTr="007C79A8">
        <w:trPr>
          <w:trHeight w:val="422"/>
        </w:trPr>
        <w:tc>
          <w:tcPr>
            <w:tcW w:w="1560" w:type="dxa"/>
            <w:vAlign w:val="center"/>
          </w:tcPr>
          <w:p w14:paraId="4E96DB7B" w14:textId="77777777" w:rsidR="00322D25" w:rsidRPr="008B1C18" w:rsidRDefault="00322D25" w:rsidP="007C79A8">
            <w:pPr>
              <w:rPr>
                <w:rFonts w:ascii="Calibri" w:hAnsi="Calibri" w:cs="Calibri"/>
                <w:b/>
              </w:rPr>
            </w:pPr>
            <w:r w:rsidRPr="008B1C18">
              <w:rPr>
                <w:rFonts w:ascii="Calibri" w:hAnsi="Calibri" w:cs="Calibri"/>
                <w:b/>
              </w:rPr>
              <w:t>Job Title</w:t>
            </w:r>
          </w:p>
        </w:tc>
        <w:tc>
          <w:tcPr>
            <w:tcW w:w="8176" w:type="dxa"/>
            <w:vAlign w:val="center"/>
          </w:tcPr>
          <w:p w14:paraId="0C6EE65D" w14:textId="2052EC42" w:rsidR="00322D25" w:rsidRPr="008B1C18" w:rsidRDefault="00F15932" w:rsidP="00274D28">
            <w:pPr>
              <w:rPr>
                <w:rFonts w:ascii="Calibri" w:hAnsi="Calibri" w:cs="Calibri"/>
              </w:rPr>
            </w:pPr>
            <w:r w:rsidRPr="008B1C18">
              <w:rPr>
                <w:rFonts w:ascii="Calibri" w:hAnsi="Calibri" w:cs="Calibri"/>
              </w:rPr>
              <w:t>Assistant Librarian</w:t>
            </w:r>
            <w:r w:rsidR="00CD7498" w:rsidRPr="008B1C18">
              <w:rPr>
                <w:rFonts w:ascii="Calibri" w:hAnsi="Calibri" w:cs="Calibri"/>
              </w:rPr>
              <w:t xml:space="preserve"> </w:t>
            </w:r>
            <w:r w:rsidRPr="008B1C18">
              <w:rPr>
                <w:rFonts w:ascii="Calibri" w:hAnsi="Calibri" w:cs="Calibri"/>
              </w:rPr>
              <w:t>(part time</w:t>
            </w:r>
            <w:r w:rsidR="00A80B1D" w:rsidRPr="008B1C18">
              <w:rPr>
                <w:rFonts w:ascii="Calibri" w:hAnsi="Calibri" w:cs="Calibri"/>
              </w:rPr>
              <w:t xml:space="preserve">, </w:t>
            </w:r>
            <w:r w:rsidR="009813F9" w:rsidRPr="008B1C18">
              <w:rPr>
                <w:rFonts w:ascii="Calibri" w:hAnsi="Calibri" w:cs="Calibri"/>
              </w:rPr>
              <w:t>maternity cover)</w:t>
            </w:r>
          </w:p>
        </w:tc>
      </w:tr>
      <w:tr w:rsidR="00322D25" w:rsidRPr="008B1C18" w14:paraId="43AFC028" w14:textId="77777777" w:rsidTr="007C79A8">
        <w:trPr>
          <w:trHeight w:val="400"/>
        </w:trPr>
        <w:tc>
          <w:tcPr>
            <w:tcW w:w="1560" w:type="dxa"/>
            <w:shd w:val="clear" w:color="auto" w:fill="auto"/>
            <w:vAlign w:val="center"/>
          </w:tcPr>
          <w:p w14:paraId="23699970" w14:textId="77777777" w:rsidR="00322D25" w:rsidRPr="008B1C18" w:rsidRDefault="00322D25" w:rsidP="007C79A8">
            <w:pPr>
              <w:rPr>
                <w:rFonts w:ascii="Calibri" w:hAnsi="Calibri" w:cs="Calibri"/>
                <w:b/>
              </w:rPr>
            </w:pPr>
            <w:r w:rsidRPr="008B1C18">
              <w:rPr>
                <w:rFonts w:ascii="Calibri" w:hAnsi="Calibri" w:cs="Calibri"/>
                <w:b/>
              </w:rPr>
              <w:t>Reports to</w:t>
            </w:r>
          </w:p>
        </w:tc>
        <w:tc>
          <w:tcPr>
            <w:tcW w:w="8176" w:type="dxa"/>
            <w:shd w:val="clear" w:color="auto" w:fill="auto"/>
            <w:vAlign w:val="center"/>
          </w:tcPr>
          <w:p w14:paraId="2530295E" w14:textId="2895DA23" w:rsidR="00322D25" w:rsidRPr="008B1C18" w:rsidRDefault="00F15932" w:rsidP="004173E3">
            <w:pPr>
              <w:rPr>
                <w:rFonts w:ascii="Calibri" w:hAnsi="Calibri" w:cs="Calibri"/>
              </w:rPr>
            </w:pPr>
            <w:r w:rsidRPr="008B1C18">
              <w:rPr>
                <w:rFonts w:ascii="Calibri" w:hAnsi="Calibri" w:cs="Calibri"/>
              </w:rPr>
              <w:t xml:space="preserve">Deputy </w:t>
            </w:r>
            <w:r w:rsidR="004173E3" w:rsidRPr="008B1C18">
              <w:rPr>
                <w:rFonts w:ascii="Calibri" w:hAnsi="Calibri" w:cs="Calibri"/>
              </w:rPr>
              <w:t xml:space="preserve">Librarian </w:t>
            </w:r>
          </w:p>
        </w:tc>
      </w:tr>
    </w:tbl>
    <w:p w14:paraId="486BA389" w14:textId="77777777" w:rsidR="00322D25" w:rsidRPr="008B1C18" w:rsidRDefault="00322D25" w:rsidP="00322D25">
      <w:pPr>
        <w:spacing w:after="0" w:line="240" w:lineRule="auto"/>
        <w:rPr>
          <w:rFonts w:ascii="Calibri" w:hAnsi="Calibri" w:cs="Calibri"/>
          <w:b/>
        </w:rPr>
      </w:pPr>
    </w:p>
    <w:tbl>
      <w:tblPr>
        <w:tblStyle w:val="TableGrid"/>
        <w:tblW w:w="100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1"/>
      </w:tblGrid>
      <w:tr w:rsidR="00322D25" w:rsidRPr="00026DF2" w14:paraId="45091BAB" w14:textId="77777777" w:rsidTr="00CF3454">
        <w:trPr>
          <w:trHeight w:val="1041"/>
        </w:trPr>
        <w:tc>
          <w:tcPr>
            <w:tcW w:w="10051" w:type="dxa"/>
            <w:vAlign w:val="center"/>
          </w:tcPr>
          <w:p w14:paraId="646D92E9" w14:textId="77777777" w:rsidR="00322D25" w:rsidRPr="00026DF2" w:rsidRDefault="00322D25" w:rsidP="007C79A8">
            <w:pPr>
              <w:rPr>
                <w:rFonts w:cstheme="minorHAnsi"/>
                <w:b/>
              </w:rPr>
            </w:pPr>
            <w:r w:rsidRPr="00026DF2">
              <w:rPr>
                <w:rFonts w:cstheme="minorHAnsi"/>
                <w:b/>
              </w:rPr>
              <w:t>Job Purpose</w:t>
            </w:r>
          </w:p>
          <w:p w14:paraId="5AA9F42C" w14:textId="6EEA0B4A" w:rsidR="00F15932" w:rsidRPr="00026DF2" w:rsidRDefault="00026DF2" w:rsidP="00026DF2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026DF2">
              <w:rPr>
                <w:rFonts w:asciiTheme="minorHAnsi" w:hAnsiTheme="minorHAnsi" w:cstheme="minorHAnsi"/>
                <w:sz w:val="22"/>
                <w:szCs w:val="22"/>
              </w:rPr>
              <w:t>Catalogues library collection items to international standards as part of the library’s aim to complete a major cataloguing project in the next two years; assists with other collection management projects, interpretation and promotion of the library’s collections, and with the library’s public services.</w:t>
            </w:r>
          </w:p>
        </w:tc>
      </w:tr>
    </w:tbl>
    <w:p w14:paraId="25FE39EB" w14:textId="77777777" w:rsidR="00026DF2" w:rsidRDefault="00026DF2" w:rsidP="00026DF2">
      <w:pPr>
        <w:spacing w:line="240" w:lineRule="auto"/>
        <w:rPr>
          <w:rFonts w:cstheme="minorHAnsi"/>
          <w:b/>
        </w:rPr>
      </w:pPr>
    </w:p>
    <w:p w14:paraId="1568A3BE" w14:textId="1711EEAE" w:rsidR="00322D25" w:rsidRPr="00026DF2" w:rsidRDefault="00026DF2" w:rsidP="00026DF2">
      <w:pPr>
        <w:rPr>
          <w:rFonts w:cstheme="minorHAnsi"/>
          <w:b/>
        </w:rPr>
      </w:pPr>
      <w:r>
        <w:rPr>
          <w:rFonts w:cstheme="minorHAnsi"/>
          <w:b/>
        </w:rPr>
        <w:t xml:space="preserve">  </w:t>
      </w:r>
      <w:r w:rsidR="00322D25" w:rsidRPr="00026DF2">
        <w:rPr>
          <w:rFonts w:cstheme="minorHAnsi"/>
          <w:b/>
        </w:rPr>
        <w:t>Key Tasks and Responsibilities</w:t>
      </w:r>
    </w:p>
    <w:p w14:paraId="0BFB92E4" w14:textId="67309721" w:rsidR="00F15932" w:rsidRPr="008B1C18" w:rsidRDefault="00026DF2" w:rsidP="00F1593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  </w:t>
      </w:r>
      <w:r w:rsidR="00F15932" w:rsidRPr="008B1C18">
        <w:rPr>
          <w:rStyle w:val="eop"/>
          <w:rFonts w:ascii="Calibri" w:hAnsi="Calibri" w:cs="Calibri"/>
          <w:sz w:val="22"/>
          <w:szCs w:val="22"/>
        </w:rPr>
        <w:t>Key responsibilities:</w:t>
      </w:r>
    </w:p>
    <w:p w14:paraId="4D3EEC20" w14:textId="77777777" w:rsidR="00F15932" w:rsidRPr="008B1C18" w:rsidRDefault="00F15932" w:rsidP="00F1593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0051A32F" w14:textId="238657C2" w:rsidR="00C21A7D" w:rsidRPr="008B1C18" w:rsidRDefault="00026DF2" w:rsidP="00F1593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="00F20A41" w:rsidRPr="008B1C18">
        <w:rPr>
          <w:rFonts w:ascii="Calibri" w:hAnsi="Calibri" w:cs="Calibri"/>
          <w:sz w:val="22"/>
          <w:szCs w:val="22"/>
        </w:rPr>
        <w:t>Cataloguing and c</w:t>
      </w:r>
      <w:r w:rsidR="00F15932" w:rsidRPr="008B1C18">
        <w:rPr>
          <w:rFonts w:ascii="Calibri" w:hAnsi="Calibri" w:cs="Calibri"/>
          <w:sz w:val="22"/>
          <w:szCs w:val="22"/>
        </w:rPr>
        <w:t>ollection management</w:t>
      </w:r>
    </w:p>
    <w:p w14:paraId="778709C5" w14:textId="6C96CF81" w:rsidR="007003E3" w:rsidRDefault="00584A89" w:rsidP="007003E3">
      <w:pPr>
        <w:pStyle w:val="paragraph"/>
        <w:numPr>
          <w:ilvl w:val="0"/>
          <w:numId w:val="47"/>
        </w:numPr>
        <w:rPr>
          <w:rFonts w:ascii="Calibri" w:hAnsi="Calibri" w:cs="Calibri"/>
          <w:sz w:val="22"/>
          <w:szCs w:val="22"/>
        </w:rPr>
      </w:pPr>
      <w:r w:rsidRPr="008B1C18">
        <w:rPr>
          <w:rFonts w:ascii="Calibri" w:hAnsi="Calibri" w:cs="Calibri"/>
          <w:sz w:val="22"/>
          <w:szCs w:val="22"/>
        </w:rPr>
        <w:t>Cataloguing 16th-21</w:t>
      </w:r>
      <w:r w:rsidRPr="008B1C18">
        <w:rPr>
          <w:rFonts w:ascii="Calibri" w:hAnsi="Calibri" w:cs="Calibri"/>
          <w:sz w:val="22"/>
          <w:szCs w:val="22"/>
          <w:vertAlign w:val="superscript"/>
        </w:rPr>
        <w:t>st</w:t>
      </w:r>
      <w:r w:rsidRPr="008B1C18">
        <w:rPr>
          <w:rFonts w:ascii="Calibri" w:hAnsi="Calibri" w:cs="Calibri"/>
          <w:sz w:val="22"/>
          <w:szCs w:val="22"/>
        </w:rPr>
        <w:t xml:space="preserve">-century materials to MARC21, AACR2, </w:t>
      </w:r>
      <w:proofErr w:type="gramStart"/>
      <w:r w:rsidRPr="008B1C18">
        <w:rPr>
          <w:rFonts w:ascii="Calibri" w:hAnsi="Calibri" w:cs="Calibri"/>
          <w:sz w:val="22"/>
          <w:szCs w:val="22"/>
        </w:rPr>
        <w:t>DCRM(</w:t>
      </w:r>
      <w:proofErr w:type="gramEnd"/>
      <w:r w:rsidRPr="008B1C18">
        <w:rPr>
          <w:rFonts w:ascii="Calibri" w:hAnsi="Calibri" w:cs="Calibri"/>
          <w:sz w:val="22"/>
          <w:szCs w:val="22"/>
        </w:rPr>
        <w:t>B) and LCSH standards, including editing and enhan</w:t>
      </w:r>
      <w:r w:rsidR="00942938" w:rsidRPr="008B1C18">
        <w:rPr>
          <w:rFonts w:ascii="Calibri" w:hAnsi="Calibri" w:cs="Calibri"/>
          <w:sz w:val="22"/>
          <w:szCs w:val="22"/>
        </w:rPr>
        <w:t>c</w:t>
      </w:r>
      <w:r w:rsidRPr="008B1C18">
        <w:rPr>
          <w:rFonts w:ascii="Calibri" w:hAnsi="Calibri" w:cs="Calibri"/>
          <w:sz w:val="22"/>
          <w:szCs w:val="22"/>
        </w:rPr>
        <w:t>ing existing records</w:t>
      </w:r>
      <w:r w:rsidR="007003E3">
        <w:rPr>
          <w:rFonts w:ascii="Calibri" w:hAnsi="Calibri" w:cs="Calibri"/>
          <w:sz w:val="22"/>
          <w:szCs w:val="22"/>
        </w:rPr>
        <w:t>;  cataloguing</w:t>
      </w:r>
      <w:r w:rsidRPr="008B1C18">
        <w:rPr>
          <w:rFonts w:ascii="Calibri" w:hAnsi="Calibri" w:cs="Calibri"/>
          <w:sz w:val="22"/>
          <w:szCs w:val="22"/>
        </w:rPr>
        <w:t xml:space="preserve"> other library materials as appropriate</w:t>
      </w:r>
      <w:r w:rsidR="007003E3">
        <w:rPr>
          <w:rFonts w:ascii="Calibri" w:hAnsi="Calibri" w:cs="Calibri"/>
          <w:sz w:val="22"/>
          <w:szCs w:val="22"/>
        </w:rPr>
        <w:t>.</w:t>
      </w:r>
    </w:p>
    <w:p w14:paraId="5A01C418" w14:textId="77777777" w:rsidR="007003E3" w:rsidRDefault="00F15932" w:rsidP="007003E3">
      <w:pPr>
        <w:pStyle w:val="paragraph"/>
        <w:numPr>
          <w:ilvl w:val="0"/>
          <w:numId w:val="47"/>
        </w:numPr>
        <w:rPr>
          <w:rFonts w:ascii="Calibri" w:hAnsi="Calibri" w:cs="Calibri"/>
          <w:sz w:val="22"/>
          <w:szCs w:val="22"/>
        </w:rPr>
      </w:pPr>
      <w:r w:rsidRPr="007003E3">
        <w:rPr>
          <w:rFonts w:ascii="Calibri" w:hAnsi="Calibri" w:cs="Calibri"/>
          <w:sz w:val="22"/>
          <w:szCs w:val="22"/>
        </w:rPr>
        <w:t>Contribut</w:t>
      </w:r>
      <w:r w:rsidR="00A80B1D" w:rsidRPr="007003E3">
        <w:rPr>
          <w:rFonts w:ascii="Calibri" w:hAnsi="Calibri" w:cs="Calibri"/>
          <w:sz w:val="22"/>
          <w:szCs w:val="22"/>
        </w:rPr>
        <w:t>ing</w:t>
      </w:r>
      <w:r w:rsidRPr="007003E3">
        <w:rPr>
          <w:rFonts w:ascii="Calibri" w:hAnsi="Calibri" w:cs="Calibri"/>
          <w:sz w:val="22"/>
          <w:szCs w:val="22"/>
        </w:rPr>
        <w:t xml:space="preserve"> to rationalisation and review of storage arrangements and rehousing of library materials in storage areas</w:t>
      </w:r>
    </w:p>
    <w:p w14:paraId="3273539E" w14:textId="10CCC32F" w:rsidR="00FB7C1B" w:rsidRPr="007003E3" w:rsidRDefault="00FB7C1B" w:rsidP="007003E3">
      <w:pPr>
        <w:pStyle w:val="paragraph"/>
        <w:numPr>
          <w:ilvl w:val="0"/>
          <w:numId w:val="47"/>
        </w:numPr>
        <w:rPr>
          <w:rStyle w:val="eop"/>
          <w:rFonts w:ascii="Calibri" w:hAnsi="Calibri" w:cs="Calibri"/>
          <w:sz w:val="22"/>
          <w:szCs w:val="22"/>
        </w:rPr>
      </w:pPr>
      <w:r w:rsidRPr="007003E3">
        <w:rPr>
          <w:rStyle w:val="normaltextrun"/>
          <w:rFonts w:ascii="Calibri" w:hAnsi="Calibri" w:cs="Calibri"/>
          <w:sz w:val="22"/>
          <w:szCs w:val="22"/>
        </w:rPr>
        <w:t>Identifying and prioritising conservation/preservation needs, in consultation with other library staff and the Collections Care Conservator</w:t>
      </w:r>
      <w:r w:rsidRPr="007003E3">
        <w:rPr>
          <w:rStyle w:val="eop"/>
          <w:rFonts w:ascii="Calibri" w:hAnsi="Calibri" w:cs="Calibri"/>
          <w:sz w:val="22"/>
          <w:szCs w:val="22"/>
        </w:rPr>
        <w:t> </w:t>
      </w:r>
    </w:p>
    <w:p w14:paraId="7CD50B57" w14:textId="29BB7205" w:rsidR="00F15932" w:rsidRPr="008B1C18" w:rsidRDefault="00026DF2" w:rsidP="00F1593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  </w:t>
      </w:r>
      <w:r w:rsidR="00F15932" w:rsidRPr="008B1C18">
        <w:rPr>
          <w:rStyle w:val="normaltextrun"/>
          <w:rFonts w:ascii="Calibri" w:hAnsi="Calibri" w:cs="Calibri"/>
          <w:sz w:val="22"/>
          <w:szCs w:val="22"/>
        </w:rPr>
        <w:t>Public services</w:t>
      </w:r>
      <w:r w:rsidR="00F15932" w:rsidRPr="008B1C18">
        <w:rPr>
          <w:rStyle w:val="eop"/>
          <w:rFonts w:ascii="Calibri" w:hAnsi="Calibri" w:cs="Calibri"/>
          <w:sz w:val="22"/>
          <w:szCs w:val="22"/>
        </w:rPr>
        <w:t> </w:t>
      </w:r>
    </w:p>
    <w:p w14:paraId="14210643" w14:textId="5147EA25" w:rsidR="00F15932" w:rsidRPr="008B1C18" w:rsidRDefault="00F15932" w:rsidP="00F15932">
      <w:pPr>
        <w:pStyle w:val="paragraph"/>
        <w:numPr>
          <w:ilvl w:val="1"/>
          <w:numId w:val="40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8B1C18">
        <w:rPr>
          <w:rStyle w:val="normaltextrun"/>
          <w:rFonts w:ascii="Calibri" w:hAnsi="Calibri" w:cs="Calibri"/>
          <w:sz w:val="22"/>
          <w:szCs w:val="22"/>
        </w:rPr>
        <w:t>Shared responsibility for reader services</w:t>
      </w:r>
      <w:r w:rsidR="0025195E" w:rsidRPr="008B1C18">
        <w:rPr>
          <w:rStyle w:val="normaltextrun"/>
          <w:rFonts w:ascii="Calibri" w:hAnsi="Calibri" w:cs="Calibri"/>
          <w:sz w:val="22"/>
          <w:szCs w:val="22"/>
        </w:rPr>
        <w:t xml:space="preserve"> and enquiry service</w:t>
      </w:r>
      <w:r w:rsidRPr="008B1C18">
        <w:rPr>
          <w:rStyle w:val="normaltextrun"/>
          <w:rFonts w:ascii="Calibri" w:hAnsi="Calibri" w:cs="Calibri"/>
          <w:sz w:val="22"/>
          <w:szCs w:val="22"/>
        </w:rPr>
        <w:t xml:space="preserve">  </w:t>
      </w:r>
    </w:p>
    <w:p w14:paraId="23F95CBE" w14:textId="7408E1D9" w:rsidR="00F84440" w:rsidRPr="008B1C18" w:rsidRDefault="007003E3" w:rsidP="00F84440">
      <w:pPr>
        <w:pStyle w:val="paragraph"/>
        <w:numPr>
          <w:ilvl w:val="1"/>
          <w:numId w:val="4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Shared</w:t>
      </w:r>
      <w:r w:rsidR="00F84440" w:rsidRPr="008B1C18">
        <w:rPr>
          <w:rStyle w:val="normaltextrun"/>
          <w:rFonts w:ascii="Calibri" w:hAnsi="Calibri" w:cs="Calibri"/>
          <w:sz w:val="22"/>
          <w:szCs w:val="22"/>
        </w:rPr>
        <w:t xml:space="preserve"> responsibility for covering the main library office regularly as part of a rota (acting as first point of contact for visitors and telephone enquiries)</w:t>
      </w:r>
      <w:r w:rsidR="00F84440" w:rsidRPr="008B1C18">
        <w:rPr>
          <w:rStyle w:val="eop"/>
          <w:rFonts w:ascii="Calibri" w:hAnsi="Calibri" w:cs="Calibri"/>
          <w:sz w:val="22"/>
          <w:szCs w:val="22"/>
        </w:rPr>
        <w:t> </w:t>
      </w:r>
    </w:p>
    <w:p w14:paraId="1A7B8CFF" w14:textId="4EEE7BCF" w:rsidR="00CC76E8" w:rsidRPr="008B1C18" w:rsidRDefault="00F84440" w:rsidP="00CC76E8">
      <w:pPr>
        <w:pStyle w:val="paragraph"/>
        <w:numPr>
          <w:ilvl w:val="1"/>
          <w:numId w:val="40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8B1C18">
        <w:rPr>
          <w:rStyle w:val="normaltextrun"/>
          <w:rFonts w:ascii="Calibri" w:hAnsi="Calibri" w:cs="Calibri"/>
          <w:sz w:val="22"/>
          <w:szCs w:val="22"/>
        </w:rPr>
        <w:t>Supporting teaching and visits including special events</w:t>
      </w:r>
      <w:r w:rsidRPr="008B1C18">
        <w:rPr>
          <w:rFonts w:ascii="Calibri" w:hAnsi="Calibri" w:cs="Calibri"/>
          <w:sz w:val="22"/>
          <w:szCs w:val="22"/>
        </w:rPr>
        <w:t xml:space="preserve"> </w:t>
      </w:r>
      <w:r w:rsidRPr="008B1C18">
        <w:rPr>
          <w:rStyle w:val="normaltextrun"/>
          <w:rFonts w:ascii="Calibri" w:hAnsi="Calibri" w:cs="Calibri"/>
          <w:sz w:val="22"/>
          <w:szCs w:val="22"/>
        </w:rPr>
        <w:t xml:space="preserve">such as the </w:t>
      </w:r>
      <w:r w:rsidR="00CC76E8" w:rsidRPr="008B1C18">
        <w:rPr>
          <w:rStyle w:val="normaltextrun"/>
          <w:rFonts w:ascii="Calibri" w:hAnsi="Calibri" w:cs="Calibri"/>
          <w:sz w:val="22"/>
          <w:szCs w:val="22"/>
        </w:rPr>
        <w:t>C</w:t>
      </w:r>
      <w:r w:rsidRPr="008B1C18">
        <w:rPr>
          <w:rStyle w:val="normaltextrun"/>
          <w:rFonts w:ascii="Calibri" w:hAnsi="Calibri" w:cs="Calibri"/>
          <w:sz w:val="22"/>
          <w:szCs w:val="22"/>
        </w:rPr>
        <w:t xml:space="preserve">ollege’s St Andrew’s Day </w:t>
      </w:r>
      <w:r w:rsidR="00CC76E8" w:rsidRPr="008B1C18">
        <w:rPr>
          <w:rStyle w:val="normaltextrun"/>
          <w:rFonts w:ascii="Calibri" w:hAnsi="Calibri" w:cs="Calibri"/>
          <w:sz w:val="22"/>
          <w:szCs w:val="22"/>
        </w:rPr>
        <w:t xml:space="preserve">and Fourth of June </w:t>
      </w:r>
      <w:r w:rsidRPr="008B1C18">
        <w:rPr>
          <w:rStyle w:val="normaltextrun"/>
          <w:rFonts w:ascii="Calibri" w:hAnsi="Calibri" w:cs="Calibri"/>
          <w:sz w:val="22"/>
          <w:szCs w:val="22"/>
        </w:rPr>
        <w:t>open day</w:t>
      </w:r>
      <w:r w:rsidR="00CC76E8" w:rsidRPr="008B1C18">
        <w:rPr>
          <w:rStyle w:val="normaltextrun"/>
          <w:rFonts w:ascii="Calibri" w:hAnsi="Calibri" w:cs="Calibri"/>
          <w:sz w:val="22"/>
          <w:szCs w:val="22"/>
        </w:rPr>
        <w:t>s</w:t>
      </w:r>
    </w:p>
    <w:p w14:paraId="4014420B" w14:textId="2E10A365" w:rsidR="00CC76E8" w:rsidRPr="008B1C18" w:rsidRDefault="00CC76E8" w:rsidP="00CC76E8">
      <w:pPr>
        <w:pStyle w:val="paragraph"/>
        <w:numPr>
          <w:ilvl w:val="1"/>
          <w:numId w:val="40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8B1C18">
        <w:rPr>
          <w:rStyle w:val="normaltextrun"/>
          <w:rFonts w:ascii="Calibri" w:hAnsi="Calibri" w:cs="Calibri"/>
          <w:sz w:val="22"/>
          <w:szCs w:val="22"/>
        </w:rPr>
        <w:t>Contributing to displays and exhibitions</w:t>
      </w:r>
    </w:p>
    <w:p w14:paraId="65277E6C" w14:textId="0914DC92" w:rsidR="00F15932" w:rsidRPr="008B1C18" w:rsidRDefault="00A80B1D" w:rsidP="00F15932">
      <w:pPr>
        <w:pStyle w:val="paragraph"/>
        <w:numPr>
          <w:ilvl w:val="1"/>
          <w:numId w:val="4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8B1C18">
        <w:rPr>
          <w:rStyle w:val="normaltextrun"/>
          <w:rFonts w:ascii="Calibri" w:hAnsi="Calibri" w:cs="Calibri"/>
          <w:sz w:val="22"/>
          <w:szCs w:val="22"/>
        </w:rPr>
        <w:t>Supporting d</w:t>
      </w:r>
      <w:r w:rsidR="00F15932" w:rsidRPr="008B1C18">
        <w:rPr>
          <w:rStyle w:val="normaltextrun"/>
          <w:rFonts w:ascii="Calibri" w:hAnsi="Calibri" w:cs="Calibri"/>
          <w:sz w:val="22"/>
          <w:szCs w:val="22"/>
        </w:rPr>
        <w:t xml:space="preserve">igitisation </w:t>
      </w:r>
      <w:r w:rsidRPr="008B1C18">
        <w:rPr>
          <w:rStyle w:val="normaltextrun"/>
          <w:rFonts w:ascii="Calibri" w:hAnsi="Calibri" w:cs="Calibri"/>
          <w:sz w:val="22"/>
          <w:szCs w:val="22"/>
        </w:rPr>
        <w:t>projects</w:t>
      </w:r>
    </w:p>
    <w:p w14:paraId="2B84271A" w14:textId="125BDAF0" w:rsidR="007D4AD3" w:rsidRDefault="00F15932" w:rsidP="007003E3">
      <w:pPr>
        <w:pStyle w:val="paragraph"/>
        <w:numPr>
          <w:ilvl w:val="1"/>
          <w:numId w:val="40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8B1C18">
        <w:rPr>
          <w:rStyle w:val="normaltextrun"/>
          <w:rFonts w:ascii="Calibri" w:hAnsi="Calibri" w:cs="Calibri"/>
          <w:sz w:val="22"/>
          <w:szCs w:val="22"/>
        </w:rPr>
        <w:t>Contribut</w:t>
      </w:r>
      <w:r w:rsidR="00A80B1D" w:rsidRPr="008B1C18">
        <w:rPr>
          <w:rStyle w:val="normaltextrun"/>
          <w:rFonts w:ascii="Calibri" w:hAnsi="Calibri" w:cs="Calibri"/>
          <w:sz w:val="22"/>
          <w:szCs w:val="22"/>
        </w:rPr>
        <w:t>ing</w:t>
      </w:r>
      <w:r w:rsidRPr="008B1C18">
        <w:rPr>
          <w:rStyle w:val="normaltextrun"/>
          <w:rFonts w:ascii="Calibri" w:hAnsi="Calibri" w:cs="Calibri"/>
          <w:sz w:val="22"/>
          <w:szCs w:val="22"/>
        </w:rPr>
        <w:t xml:space="preserve"> content to Collections social media and publications (</w:t>
      </w:r>
      <w:r w:rsidR="00A80B1D" w:rsidRPr="008B1C18">
        <w:rPr>
          <w:rStyle w:val="normaltextrun"/>
          <w:rFonts w:ascii="Calibri" w:hAnsi="Calibri" w:cs="Calibri"/>
          <w:sz w:val="22"/>
          <w:szCs w:val="22"/>
        </w:rPr>
        <w:t>web and print</w:t>
      </w:r>
      <w:r w:rsidRPr="008B1C18">
        <w:rPr>
          <w:rStyle w:val="normaltextrun"/>
          <w:rFonts w:ascii="Calibri" w:hAnsi="Calibri" w:cs="Calibri"/>
          <w:sz w:val="22"/>
          <w:szCs w:val="22"/>
        </w:rPr>
        <w:t>)</w:t>
      </w:r>
    </w:p>
    <w:p w14:paraId="7C5C4EE5" w14:textId="52FA460F" w:rsidR="00831669" w:rsidRPr="00831669" w:rsidRDefault="00831669" w:rsidP="00831669">
      <w:pPr>
        <w:pStyle w:val="paragraph"/>
        <w:numPr>
          <w:ilvl w:val="1"/>
          <w:numId w:val="40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831669">
        <w:rPr>
          <w:rStyle w:val="normaltextrun"/>
          <w:rFonts w:asciiTheme="minorHAnsi" w:hAnsiTheme="minorHAnsi" w:cstheme="minorHAnsi"/>
          <w:sz w:val="22"/>
          <w:szCs w:val="22"/>
        </w:rPr>
        <w:t xml:space="preserve">To undertake any other duties as may reasonably be required of you in the </w:t>
      </w:r>
      <w:proofErr w:type="spellStart"/>
      <w:r w:rsidRPr="00831669">
        <w:rPr>
          <w:rStyle w:val="normaltextrun"/>
          <w:rFonts w:asciiTheme="minorHAnsi" w:hAnsiTheme="minorHAnsi" w:cstheme="minorHAnsi"/>
          <w:sz w:val="22"/>
          <w:szCs w:val="22"/>
        </w:rPr>
        <w:t>post</w:t>
      </w:r>
      <w:proofErr w:type="spellEnd"/>
    </w:p>
    <w:p w14:paraId="2A6C216C" w14:textId="77777777" w:rsidR="00831669" w:rsidRPr="00831669" w:rsidRDefault="00831669" w:rsidP="00831669">
      <w:pPr>
        <w:pStyle w:val="paragraph"/>
        <w:numPr>
          <w:ilvl w:val="1"/>
          <w:numId w:val="40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831669">
        <w:rPr>
          <w:rStyle w:val="normaltextrun"/>
          <w:rFonts w:ascii="Calibri" w:hAnsi="Calibri" w:cs="Calibri"/>
          <w:sz w:val="22"/>
          <w:szCs w:val="22"/>
        </w:rPr>
        <w:t>Commitment to equality, diversity &amp; inclusion</w:t>
      </w:r>
    </w:p>
    <w:p w14:paraId="769086AE" w14:textId="0A103273" w:rsidR="00831669" w:rsidRPr="00831669" w:rsidRDefault="00831669" w:rsidP="00831669">
      <w:pPr>
        <w:pStyle w:val="paragraph"/>
        <w:numPr>
          <w:ilvl w:val="1"/>
          <w:numId w:val="40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831669">
        <w:rPr>
          <w:rStyle w:val="normaltextrun"/>
          <w:rFonts w:ascii="Calibri" w:hAnsi="Calibri" w:cs="Calibri"/>
          <w:sz w:val="22"/>
          <w:szCs w:val="22"/>
        </w:rPr>
        <w:t>Commitment to safeguarding and promoting the welfare of children</w:t>
      </w:r>
    </w:p>
    <w:p w14:paraId="68EAE102" w14:textId="77777777" w:rsidR="00831669" w:rsidRPr="00831669" w:rsidRDefault="00831669" w:rsidP="00831669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</w:rPr>
      </w:pPr>
    </w:p>
    <w:tbl>
      <w:tblPr>
        <w:tblStyle w:val="TableGrid"/>
        <w:tblW w:w="9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  <w:gridCol w:w="207"/>
      </w:tblGrid>
      <w:tr w:rsidR="00322D25" w:rsidRPr="008B1C18" w14:paraId="5F0F32EA" w14:textId="77777777" w:rsidTr="00EC4570">
        <w:trPr>
          <w:gridAfter w:val="1"/>
          <w:wAfter w:w="207" w:type="dxa"/>
          <w:trHeight w:val="420"/>
        </w:trPr>
        <w:tc>
          <w:tcPr>
            <w:tcW w:w="9736" w:type="dxa"/>
            <w:vAlign w:val="center"/>
          </w:tcPr>
          <w:p w14:paraId="5068790E" w14:textId="77777777" w:rsidR="0015603D" w:rsidRPr="008B1C18" w:rsidRDefault="0015603D" w:rsidP="007C79A8">
            <w:pPr>
              <w:rPr>
                <w:rFonts w:ascii="Calibri" w:hAnsi="Calibri" w:cs="Calibri"/>
                <w:b/>
              </w:rPr>
            </w:pPr>
          </w:p>
          <w:p w14:paraId="321E4E49" w14:textId="77777777" w:rsidR="0015603D" w:rsidRDefault="0015603D" w:rsidP="007C79A8">
            <w:pPr>
              <w:rPr>
                <w:rFonts w:ascii="Calibri" w:hAnsi="Calibri" w:cs="Calibri"/>
                <w:b/>
              </w:rPr>
            </w:pPr>
          </w:p>
          <w:p w14:paraId="66053C20" w14:textId="77777777" w:rsidR="0015603D" w:rsidRDefault="0015603D" w:rsidP="007C79A8">
            <w:pPr>
              <w:rPr>
                <w:rFonts w:ascii="Calibri" w:hAnsi="Calibri" w:cs="Calibri"/>
                <w:b/>
              </w:rPr>
            </w:pPr>
          </w:p>
          <w:p w14:paraId="4F4D3BC6" w14:textId="77777777" w:rsidR="0015603D" w:rsidRDefault="0015603D" w:rsidP="007C79A8">
            <w:pPr>
              <w:rPr>
                <w:rFonts w:ascii="Calibri" w:hAnsi="Calibri" w:cs="Calibri"/>
                <w:b/>
              </w:rPr>
            </w:pPr>
          </w:p>
          <w:p w14:paraId="18A962ED" w14:textId="77777777" w:rsidR="0015603D" w:rsidRDefault="0015603D" w:rsidP="007C79A8">
            <w:pPr>
              <w:rPr>
                <w:rFonts w:ascii="Calibri" w:hAnsi="Calibri" w:cs="Calibri"/>
                <w:b/>
              </w:rPr>
            </w:pPr>
          </w:p>
          <w:p w14:paraId="30B7D192" w14:textId="77777777" w:rsidR="0015603D" w:rsidRDefault="0015603D" w:rsidP="007C79A8">
            <w:pPr>
              <w:rPr>
                <w:rFonts w:ascii="Calibri" w:hAnsi="Calibri" w:cs="Calibri"/>
                <w:b/>
              </w:rPr>
            </w:pPr>
          </w:p>
          <w:p w14:paraId="7F705DCA" w14:textId="77777777" w:rsidR="0015603D" w:rsidRDefault="0015603D" w:rsidP="007C79A8">
            <w:pPr>
              <w:rPr>
                <w:rFonts w:ascii="Calibri" w:hAnsi="Calibri" w:cs="Calibri"/>
                <w:b/>
              </w:rPr>
            </w:pPr>
          </w:p>
          <w:p w14:paraId="4F120A2F" w14:textId="77777777" w:rsidR="0015603D" w:rsidRDefault="0015603D" w:rsidP="007C79A8">
            <w:pPr>
              <w:rPr>
                <w:rFonts w:ascii="Calibri" w:hAnsi="Calibri" w:cs="Calibri"/>
                <w:b/>
              </w:rPr>
            </w:pPr>
          </w:p>
          <w:p w14:paraId="655A94E6" w14:textId="05465255" w:rsidR="00322D25" w:rsidRPr="008B1C18" w:rsidRDefault="00322D25" w:rsidP="007C79A8">
            <w:pPr>
              <w:rPr>
                <w:rFonts w:ascii="Calibri" w:hAnsi="Calibri" w:cs="Calibri"/>
                <w:b/>
              </w:rPr>
            </w:pPr>
            <w:bookmarkStart w:id="0" w:name="_GoBack"/>
            <w:bookmarkEnd w:id="0"/>
            <w:r w:rsidRPr="008B1C18">
              <w:rPr>
                <w:rFonts w:ascii="Calibri" w:hAnsi="Calibri" w:cs="Calibri"/>
                <w:b/>
              </w:rPr>
              <w:lastRenderedPageBreak/>
              <w:t>Skills and Competencies Required</w:t>
            </w:r>
          </w:p>
        </w:tc>
      </w:tr>
      <w:tr w:rsidR="00322D25" w:rsidRPr="008B1C18" w14:paraId="01D12D62" w14:textId="77777777" w:rsidTr="00EC4570">
        <w:trPr>
          <w:gridAfter w:val="1"/>
          <w:wAfter w:w="207" w:type="dxa"/>
          <w:trHeight w:val="3160"/>
        </w:trPr>
        <w:tc>
          <w:tcPr>
            <w:tcW w:w="9736" w:type="dxa"/>
            <w:vAlign w:val="center"/>
          </w:tcPr>
          <w:p w14:paraId="54977DD3" w14:textId="6B5F0453" w:rsidR="00D1327C" w:rsidRPr="008B1C18" w:rsidRDefault="00D1327C" w:rsidP="007C79A8">
            <w:pPr>
              <w:jc w:val="both"/>
              <w:rPr>
                <w:rFonts w:ascii="Calibri" w:hAnsi="Calibri" w:cs="Calibri"/>
              </w:rPr>
            </w:pPr>
            <w:r w:rsidRPr="008B1C18">
              <w:rPr>
                <w:rFonts w:ascii="Calibri" w:hAnsi="Calibri" w:cs="Calibri"/>
              </w:rPr>
              <w:lastRenderedPageBreak/>
              <w:t>Essential:</w:t>
            </w:r>
          </w:p>
          <w:p w14:paraId="3A46072E" w14:textId="44C6479E" w:rsidR="00D1327C" w:rsidRPr="008B1C18" w:rsidRDefault="005F21EC" w:rsidP="00D1327C">
            <w:pPr>
              <w:pStyle w:val="ListParagraph"/>
              <w:numPr>
                <w:ilvl w:val="0"/>
                <w:numId w:val="45"/>
              </w:numPr>
              <w:rPr>
                <w:rStyle w:val="table0020normalcharchar"/>
                <w:rFonts w:ascii="Calibri" w:hAnsi="Calibri" w:cs="Calibri"/>
              </w:rPr>
            </w:pPr>
            <w:r w:rsidRPr="008B1C18">
              <w:rPr>
                <w:rStyle w:val="table0020normalcharchar"/>
                <w:rFonts w:ascii="Calibri" w:hAnsi="Calibri" w:cs="Calibri"/>
              </w:rPr>
              <w:t>A</w:t>
            </w:r>
            <w:r w:rsidR="00D1327C" w:rsidRPr="008B1C18">
              <w:rPr>
                <w:rStyle w:val="table0020normalcharchar"/>
                <w:rFonts w:ascii="Calibri" w:hAnsi="Calibri" w:cs="Calibri"/>
              </w:rPr>
              <w:t xml:space="preserve"> librarianship qualification or relevant practical experience</w:t>
            </w:r>
          </w:p>
          <w:p w14:paraId="2B8E3998" w14:textId="055850A6" w:rsidR="00D1327C" w:rsidRPr="008B1C18" w:rsidRDefault="00D1327C" w:rsidP="00D1327C">
            <w:pPr>
              <w:pStyle w:val="ListParagraph"/>
              <w:numPr>
                <w:ilvl w:val="0"/>
                <w:numId w:val="45"/>
              </w:numPr>
              <w:rPr>
                <w:rStyle w:val="normalchar"/>
                <w:rFonts w:ascii="Calibri" w:hAnsi="Calibri" w:cs="Calibri"/>
              </w:rPr>
            </w:pPr>
            <w:r w:rsidRPr="008B1C18">
              <w:rPr>
                <w:rStyle w:val="table0020normalcharchar"/>
                <w:rFonts w:ascii="Calibri" w:hAnsi="Calibri" w:cs="Calibri"/>
              </w:rPr>
              <w:t xml:space="preserve">Knowledge of </w:t>
            </w:r>
            <w:r w:rsidRPr="008B1C18">
              <w:rPr>
                <w:rStyle w:val="normalchar"/>
                <w:rFonts w:ascii="Calibri" w:hAnsi="Calibri" w:cs="Calibri"/>
                <w:bCs/>
              </w:rPr>
              <w:t>MARC21, AACR2, DCRM(B) and LCSH cataloguing standards</w:t>
            </w:r>
          </w:p>
          <w:p w14:paraId="7F852781" w14:textId="77777777" w:rsidR="00F84440" w:rsidRPr="008B1C18" w:rsidRDefault="00274D28" w:rsidP="00D1327C">
            <w:pPr>
              <w:pStyle w:val="ListParagraph"/>
              <w:numPr>
                <w:ilvl w:val="0"/>
                <w:numId w:val="45"/>
              </w:numPr>
              <w:rPr>
                <w:rStyle w:val="table0020normalcharchar"/>
                <w:rFonts w:ascii="Calibri" w:hAnsi="Calibri" w:cs="Calibri"/>
              </w:rPr>
            </w:pPr>
            <w:r w:rsidRPr="008B1C18">
              <w:rPr>
                <w:rStyle w:val="table0020normalcharchar"/>
                <w:rFonts w:ascii="Calibri" w:hAnsi="Calibri" w:cs="Calibri"/>
              </w:rPr>
              <w:t xml:space="preserve">Experience of library cataloguing of special collections materials </w:t>
            </w:r>
          </w:p>
          <w:p w14:paraId="78E8C32A" w14:textId="1D2A6C30" w:rsidR="00D1327C" w:rsidRPr="008B1C18" w:rsidRDefault="00D1327C" w:rsidP="00D1327C">
            <w:pPr>
              <w:pStyle w:val="ListParagraph"/>
              <w:numPr>
                <w:ilvl w:val="0"/>
                <w:numId w:val="45"/>
              </w:numPr>
              <w:rPr>
                <w:rStyle w:val="table0020normalcharchar"/>
                <w:rFonts w:ascii="Calibri" w:hAnsi="Calibri" w:cs="Calibri"/>
              </w:rPr>
            </w:pPr>
            <w:r w:rsidRPr="008B1C18">
              <w:rPr>
                <w:rStyle w:val="table0020normalcharchar"/>
                <w:rFonts w:ascii="Calibri" w:hAnsi="Calibri" w:cs="Calibri"/>
              </w:rPr>
              <w:t>Good IT skills, including basic to intermediate ability in Microsoft Office suite</w:t>
            </w:r>
          </w:p>
          <w:p w14:paraId="194613C6" w14:textId="77777777" w:rsidR="00D1327C" w:rsidRPr="008B1C18" w:rsidRDefault="00D1327C" w:rsidP="00D1327C">
            <w:pPr>
              <w:pStyle w:val="ListParagraph"/>
              <w:numPr>
                <w:ilvl w:val="0"/>
                <w:numId w:val="45"/>
              </w:numPr>
              <w:rPr>
                <w:rStyle w:val="table0020normalcharchar"/>
                <w:rFonts w:ascii="Calibri" w:hAnsi="Calibri" w:cs="Calibri"/>
              </w:rPr>
            </w:pPr>
            <w:r w:rsidRPr="008B1C18">
              <w:rPr>
                <w:rStyle w:val="table0020normalcharchar"/>
                <w:rFonts w:ascii="Calibri" w:hAnsi="Calibri" w:cs="Calibri"/>
              </w:rPr>
              <w:t>Ability to work efficiently and accurately and to complete tasks by set deadlines</w:t>
            </w:r>
          </w:p>
          <w:p w14:paraId="30715BE9" w14:textId="77777777" w:rsidR="00D1327C" w:rsidRPr="008B1C18" w:rsidRDefault="00D1327C" w:rsidP="00D1327C">
            <w:pPr>
              <w:pStyle w:val="ListParagraph"/>
              <w:numPr>
                <w:ilvl w:val="0"/>
                <w:numId w:val="45"/>
              </w:numPr>
              <w:rPr>
                <w:rStyle w:val="table0020normalcharchar"/>
                <w:rFonts w:ascii="Calibri" w:hAnsi="Calibri" w:cs="Calibri"/>
              </w:rPr>
            </w:pPr>
            <w:r w:rsidRPr="008B1C18">
              <w:rPr>
                <w:rStyle w:val="table0020normalcharchar"/>
                <w:rFonts w:ascii="Calibri" w:hAnsi="Calibri" w:cs="Calibri"/>
              </w:rPr>
              <w:t>Good communication skills</w:t>
            </w:r>
          </w:p>
          <w:p w14:paraId="07DFD057" w14:textId="77777777" w:rsidR="00D1327C" w:rsidRPr="008B1C18" w:rsidRDefault="00D1327C" w:rsidP="00D1327C">
            <w:pPr>
              <w:pStyle w:val="ListParagraph"/>
              <w:numPr>
                <w:ilvl w:val="0"/>
                <w:numId w:val="45"/>
              </w:numPr>
              <w:rPr>
                <w:rStyle w:val="table0020normalcharchar"/>
                <w:rFonts w:ascii="Calibri" w:hAnsi="Calibri" w:cs="Calibri"/>
              </w:rPr>
            </w:pPr>
            <w:r w:rsidRPr="008B1C18">
              <w:rPr>
                <w:rStyle w:val="table0020normalcharchar"/>
                <w:rFonts w:ascii="Calibri" w:hAnsi="Calibri" w:cs="Calibri"/>
              </w:rPr>
              <w:t>Ability to skim and understand an extensive and varied range of material</w:t>
            </w:r>
          </w:p>
          <w:p w14:paraId="6FF2B0E5" w14:textId="1920AAC7" w:rsidR="00D1327C" w:rsidRPr="008B1C18" w:rsidRDefault="00D1327C" w:rsidP="00A370A3">
            <w:pPr>
              <w:pStyle w:val="ListParagraph"/>
              <w:numPr>
                <w:ilvl w:val="0"/>
                <w:numId w:val="45"/>
              </w:numPr>
              <w:rPr>
                <w:rFonts w:ascii="Calibri" w:hAnsi="Calibri" w:cs="Calibri"/>
              </w:rPr>
            </w:pPr>
            <w:r w:rsidRPr="008B1C18">
              <w:rPr>
                <w:rStyle w:val="normalchar"/>
                <w:rFonts w:ascii="Calibri" w:hAnsi="Calibri" w:cs="Calibri"/>
                <w:bCs/>
              </w:rPr>
              <w:t xml:space="preserve">Demonstrable interest in </w:t>
            </w:r>
            <w:r w:rsidR="0025195E" w:rsidRPr="008B1C18">
              <w:rPr>
                <w:rStyle w:val="normalchar"/>
                <w:rFonts w:ascii="Calibri" w:hAnsi="Calibri" w:cs="Calibri"/>
                <w:bCs/>
              </w:rPr>
              <w:t>at least one of the collections’ areas of strength</w:t>
            </w:r>
            <w:r w:rsidRPr="008B1C18">
              <w:rPr>
                <w:rStyle w:val="normalchar"/>
                <w:rFonts w:ascii="Calibri" w:hAnsi="Calibri" w:cs="Calibri"/>
                <w:bCs/>
              </w:rPr>
              <w:t xml:space="preserve"> </w:t>
            </w:r>
          </w:p>
          <w:p w14:paraId="50972333" w14:textId="0B46AA74" w:rsidR="00D1327C" w:rsidRPr="008B1C18" w:rsidRDefault="00D1327C" w:rsidP="00D1327C">
            <w:pPr>
              <w:rPr>
                <w:rFonts w:ascii="Calibri" w:hAnsi="Calibri" w:cs="Calibri"/>
              </w:rPr>
            </w:pPr>
            <w:r w:rsidRPr="008B1C18">
              <w:rPr>
                <w:rFonts w:ascii="Calibri" w:hAnsi="Calibri" w:cs="Calibri"/>
              </w:rPr>
              <w:t>Desirable:</w:t>
            </w:r>
          </w:p>
          <w:p w14:paraId="450A73DF" w14:textId="4F6F675F" w:rsidR="002C6D18" w:rsidRPr="008B1C18" w:rsidRDefault="0025195E" w:rsidP="00CC76E8">
            <w:pPr>
              <w:pStyle w:val="ListParagraph"/>
              <w:numPr>
                <w:ilvl w:val="0"/>
                <w:numId w:val="45"/>
              </w:numPr>
              <w:rPr>
                <w:rStyle w:val="table0020normalcharchar"/>
                <w:rFonts w:ascii="Calibri" w:eastAsia="Times New Roman" w:hAnsi="Calibri" w:cs="Calibri"/>
                <w:lang w:eastAsia="en-GB"/>
              </w:rPr>
            </w:pPr>
            <w:r w:rsidRPr="008B1C18">
              <w:rPr>
                <w:rStyle w:val="normalchar"/>
                <w:rFonts w:ascii="Calibri" w:hAnsi="Calibri" w:cs="Calibri"/>
                <w:bCs/>
              </w:rPr>
              <w:t>Understanding of preservation and conservation management in libraries</w:t>
            </w:r>
          </w:p>
          <w:p w14:paraId="4439BA26" w14:textId="171C7B98" w:rsidR="007D4AD3" w:rsidRPr="008B1C18" w:rsidRDefault="00D1327C" w:rsidP="00D1327C">
            <w:pPr>
              <w:pStyle w:val="NormalWeb"/>
              <w:numPr>
                <w:ilvl w:val="0"/>
                <w:numId w:val="4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1C18">
              <w:rPr>
                <w:rFonts w:ascii="Calibri" w:hAnsi="Calibri" w:cs="Calibri"/>
                <w:color w:val="000000"/>
                <w:sz w:val="22"/>
                <w:szCs w:val="22"/>
              </w:rPr>
              <w:t>Experience of using rare books and/or manuscripts in exhibitions and/or</w:t>
            </w:r>
            <w:r w:rsidR="008B1C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8B1C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engagement </w:t>
            </w:r>
            <w:r w:rsidR="00121B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or outreach </w:t>
            </w:r>
            <w:r w:rsidRPr="008B1C18">
              <w:rPr>
                <w:rFonts w:ascii="Calibri" w:hAnsi="Calibri" w:cs="Calibri"/>
                <w:color w:val="000000"/>
                <w:sz w:val="22"/>
                <w:szCs w:val="22"/>
              </w:rPr>
              <w:t>projects</w:t>
            </w:r>
          </w:p>
          <w:p w14:paraId="0F5EEA8E" w14:textId="78EDB44D" w:rsidR="00CC76E8" w:rsidRDefault="00CC76E8" w:rsidP="00CC76E8">
            <w:pPr>
              <w:pStyle w:val="Normal1"/>
              <w:numPr>
                <w:ilvl w:val="0"/>
                <w:numId w:val="45"/>
              </w:numPr>
              <w:rPr>
                <w:rStyle w:val="normalchar"/>
                <w:rFonts w:ascii="Calibri" w:hAnsi="Calibri" w:cs="Calibri"/>
                <w:bCs/>
                <w:sz w:val="22"/>
                <w:szCs w:val="22"/>
              </w:rPr>
            </w:pPr>
            <w:r w:rsidRPr="008B1C18">
              <w:rPr>
                <w:rStyle w:val="normalchar"/>
                <w:rFonts w:ascii="Calibri" w:hAnsi="Calibri" w:cs="Calibri"/>
                <w:bCs/>
                <w:sz w:val="22"/>
                <w:szCs w:val="22"/>
              </w:rPr>
              <w:t xml:space="preserve">Familiarity with </w:t>
            </w:r>
            <w:proofErr w:type="spellStart"/>
            <w:r w:rsidRPr="008B1C18">
              <w:rPr>
                <w:rStyle w:val="normalchar"/>
                <w:rFonts w:ascii="Calibri" w:hAnsi="Calibri" w:cs="Calibri"/>
                <w:bCs/>
                <w:sz w:val="22"/>
                <w:szCs w:val="22"/>
              </w:rPr>
              <w:t>CollectionsIndex</w:t>
            </w:r>
            <w:proofErr w:type="spellEnd"/>
            <w:r w:rsidRPr="008B1C18">
              <w:rPr>
                <w:rStyle w:val="normalchar"/>
                <w:rFonts w:ascii="Calibri" w:hAnsi="Calibri" w:cs="Calibri"/>
                <w:bCs/>
                <w:sz w:val="22"/>
                <w:szCs w:val="22"/>
              </w:rPr>
              <w:t>+ (training will be given)</w:t>
            </w:r>
          </w:p>
          <w:p w14:paraId="39621411" w14:textId="1AD73568" w:rsidR="007003E3" w:rsidRPr="008B1C18" w:rsidRDefault="007003E3" w:rsidP="00CC76E8">
            <w:pPr>
              <w:pStyle w:val="Normal1"/>
              <w:numPr>
                <w:ilvl w:val="0"/>
                <w:numId w:val="45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Style w:val="normalchar"/>
                <w:rFonts w:ascii="Calibri" w:hAnsi="Calibri" w:cs="Calibri"/>
                <w:bCs/>
                <w:sz w:val="22"/>
                <w:szCs w:val="22"/>
              </w:rPr>
              <w:t>Customer service experience</w:t>
            </w:r>
          </w:p>
          <w:p w14:paraId="299318CF" w14:textId="442E2584" w:rsidR="00856D1F" w:rsidRPr="008B1C18" w:rsidRDefault="00856D1F" w:rsidP="00856D1F">
            <w:pPr>
              <w:rPr>
                <w:rFonts w:ascii="Calibri" w:hAnsi="Calibri" w:cs="Calibri"/>
              </w:rPr>
            </w:pPr>
            <w:r w:rsidRPr="008B1C18">
              <w:rPr>
                <w:rFonts w:ascii="Calibri" w:hAnsi="Calibri" w:cs="Calibri"/>
                <w:b/>
              </w:rPr>
              <w:t>Personal Qualities</w:t>
            </w:r>
            <w:r w:rsidRPr="008B1C18">
              <w:rPr>
                <w:rFonts w:ascii="Calibri" w:hAnsi="Calibri" w:cs="Calibri"/>
              </w:rPr>
              <w:t xml:space="preserve"> </w:t>
            </w:r>
          </w:p>
          <w:p w14:paraId="0B2B92FF" w14:textId="704446F5" w:rsidR="007D4AD3" w:rsidRPr="008B1C18" w:rsidRDefault="00D1327C" w:rsidP="00D1327C">
            <w:pPr>
              <w:pStyle w:val="ListParagraph"/>
              <w:numPr>
                <w:ilvl w:val="0"/>
                <w:numId w:val="45"/>
              </w:numPr>
              <w:rPr>
                <w:rFonts w:ascii="Calibri" w:hAnsi="Calibri" w:cs="Calibri"/>
              </w:rPr>
            </w:pPr>
            <w:r w:rsidRPr="008B1C18">
              <w:rPr>
                <w:rStyle w:val="table0020normalcharchar"/>
                <w:rFonts w:ascii="Calibri" w:hAnsi="Calibri" w:cs="Calibri"/>
              </w:rPr>
              <w:t>Ability to work successfully both independently and within a team</w:t>
            </w:r>
          </w:p>
          <w:p w14:paraId="21B2F34A" w14:textId="77777777" w:rsidR="007D4AD3" w:rsidRPr="008B1C18" w:rsidRDefault="007D4AD3" w:rsidP="00D1327C">
            <w:pPr>
              <w:pStyle w:val="ListParagraph"/>
              <w:numPr>
                <w:ilvl w:val="0"/>
                <w:numId w:val="45"/>
              </w:numPr>
              <w:rPr>
                <w:rFonts w:ascii="Calibri" w:hAnsi="Calibri" w:cs="Calibri"/>
              </w:rPr>
            </w:pPr>
            <w:r w:rsidRPr="008B1C18">
              <w:rPr>
                <w:rFonts w:ascii="Calibri" w:hAnsi="Calibri" w:cs="Calibri"/>
              </w:rPr>
              <w:t>Commitment to continued professional development</w:t>
            </w:r>
          </w:p>
          <w:p w14:paraId="692C2FA1" w14:textId="77777777" w:rsidR="007D4AD3" w:rsidRPr="008B1C18" w:rsidRDefault="007D4AD3" w:rsidP="00D1327C">
            <w:pPr>
              <w:pStyle w:val="ListParagraph"/>
              <w:numPr>
                <w:ilvl w:val="0"/>
                <w:numId w:val="45"/>
              </w:numPr>
              <w:rPr>
                <w:rFonts w:ascii="Calibri" w:hAnsi="Calibri" w:cs="Calibri"/>
              </w:rPr>
            </w:pPr>
            <w:r w:rsidRPr="008B1C18">
              <w:rPr>
                <w:rFonts w:ascii="Calibri" w:hAnsi="Calibri" w:cs="Calibri"/>
              </w:rPr>
              <w:t>Imaginative, enthusiastic, flexible, adaptable and efficient</w:t>
            </w:r>
          </w:p>
          <w:p w14:paraId="5F2C13D8" w14:textId="30E860E5" w:rsidR="007D4AD3" w:rsidRPr="008B1C18" w:rsidRDefault="006324FB" w:rsidP="00D1327C">
            <w:pPr>
              <w:pStyle w:val="ListParagraph"/>
              <w:numPr>
                <w:ilvl w:val="0"/>
                <w:numId w:val="45"/>
              </w:numPr>
              <w:rPr>
                <w:rFonts w:ascii="Calibri" w:hAnsi="Calibri" w:cs="Calibri"/>
              </w:rPr>
            </w:pPr>
            <w:r w:rsidRPr="008B1C18">
              <w:rPr>
                <w:rFonts w:ascii="Calibri" w:hAnsi="Calibri" w:cs="Calibri"/>
              </w:rPr>
              <w:t>Commitment to promoting the collection in a variety of contexts</w:t>
            </w:r>
          </w:p>
          <w:p w14:paraId="279E5FE2" w14:textId="77777777" w:rsidR="00856D1F" w:rsidRPr="008B1C18" w:rsidRDefault="00856D1F" w:rsidP="00F15932">
            <w:pPr>
              <w:pStyle w:val="ListParagraph"/>
              <w:rPr>
                <w:rFonts w:ascii="Calibri" w:hAnsi="Calibri" w:cs="Calibri"/>
              </w:rPr>
            </w:pPr>
          </w:p>
        </w:tc>
      </w:tr>
      <w:tr w:rsidR="00C7186B" w:rsidRPr="008B1C18" w14:paraId="60FE0C9C" w14:textId="77777777" w:rsidTr="00EC4570">
        <w:trPr>
          <w:trHeight w:val="28"/>
        </w:trPr>
        <w:tc>
          <w:tcPr>
            <w:tcW w:w="9943" w:type="dxa"/>
            <w:gridSpan w:val="2"/>
            <w:vAlign w:val="center"/>
          </w:tcPr>
          <w:p w14:paraId="50C6B8A1" w14:textId="7D8EAAE9" w:rsidR="00C7186B" w:rsidRPr="008B1C18" w:rsidRDefault="00C7186B" w:rsidP="007C79A8">
            <w:pPr>
              <w:jc w:val="both"/>
              <w:rPr>
                <w:rFonts w:ascii="Calibri" w:hAnsi="Calibri" w:cs="Calibri"/>
                <w:b/>
              </w:rPr>
            </w:pPr>
            <w:r w:rsidRPr="008B1C18">
              <w:rPr>
                <w:rFonts w:ascii="Calibri" w:hAnsi="Calibri" w:cs="Calibri"/>
                <w:b/>
              </w:rPr>
              <w:t xml:space="preserve">Working Pattern </w:t>
            </w:r>
          </w:p>
          <w:p w14:paraId="653FAEF1" w14:textId="57274EF5" w:rsidR="00F15932" w:rsidRPr="008B1C18" w:rsidRDefault="00F15932" w:rsidP="007C79A8">
            <w:pPr>
              <w:jc w:val="both"/>
              <w:rPr>
                <w:rFonts w:ascii="Calibri" w:hAnsi="Calibri" w:cs="Calibri"/>
                <w:b/>
              </w:rPr>
            </w:pPr>
          </w:p>
          <w:p w14:paraId="7CEF5367" w14:textId="6035A1FB" w:rsidR="00F15932" w:rsidRPr="008B1C18" w:rsidRDefault="00F15932" w:rsidP="00F1593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iCs/>
                <w:sz w:val="22"/>
                <w:szCs w:val="22"/>
              </w:rPr>
            </w:pPr>
            <w:r w:rsidRPr="008B1C18">
              <w:rPr>
                <w:rStyle w:val="normaltextrun"/>
                <w:rFonts w:ascii="Calibri" w:hAnsi="Calibri" w:cs="Calibri"/>
                <w:iCs/>
                <w:sz w:val="22"/>
                <w:szCs w:val="22"/>
              </w:rPr>
              <w:t xml:space="preserve">This is a part-time post </w:t>
            </w:r>
            <w:r w:rsidR="00CC76E8" w:rsidRPr="008B1C18">
              <w:rPr>
                <w:rStyle w:val="normaltextrun"/>
                <w:rFonts w:ascii="Calibri" w:hAnsi="Calibri" w:cs="Calibri"/>
                <w:iCs/>
                <w:sz w:val="22"/>
                <w:szCs w:val="22"/>
              </w:rPr>
              <w:t>(21 hours per week)</w:t>
            </w:r>
            <w:r w:rsidRPr="008B1C18">
              <w:rPr>
                <w:rStyle w:val="normaltextrun"/>
                <w:rFonts w:ascii="Calibri" w:hAnsi="Calibri" w:cs="Calibri"/>
                <w:iCs/>
                <w:sz w:val="22"/>
                <w:szCs w:val="22"/>
              </w:rPr>
              <w:t xml:space="preserve">. </w:t>
            </w:r>
            <w:r w:rsidR="00C8442E" w:rsidRPr="008B1C18">
              <w:rPr>
                <w:rStyle w:val="normaltextrun"/>
                <w:rFonts w:ascii="Calibri" w:hAnsi="Calibri" w:cs="Calibri"/>
                <w:iCs/>
                <w:sz w:val="22"/>
                <w:szCs w:val="22"/>
              </w:rPr>
              <w:t xml:space="preserve">It is available from </w:t>
            </w:r>
            <w:r w:rsidR="005F21EC" w:rsidRPr="008B1C18">
              <w:rPr>
                <w:rStyle w:val="normaltextrun"/>
                <w:rFonts w:ascii="Calibri" w:hAnsi="Calibri" w:cs="Calibri"/>
                <w:iCs/>
                <w:sz w:val="22"/>
                <w:szCs w:val="22"/>
              </w:rPr>
              <w:t>October 2021 as a maternity cover.</w:t>
            </w:r>
          </w:p>
          <w:p w14:paraId="22BD01C0" w14:textId="2A4B5C7B" w:rsidR="00274D28" w:rsidRPr="008B1C18" w:rsidRDefault="00274D28" w:rsidP="007C79A8">
            <w:pPr>
              <w:jc w:val="both"/>
              <w:rPr>
                <w:rFonts w:ascii="Calibri" w:hAnsi="Calibri" w:cs="Calibri"/>
              </w:rPr>
            </w:pPr>
            <w:r w:rsidRPr="008B1C18">
              <w:rPr>
                <w:rFonts w:ascii="Calibri" w:hAnsi="Calibri" w:cs="Calibri"/>
              </w:rPr>
              <w:t>Occasional evening and weekend work will be required to support the library’s activities. Compensatory time</w:t>
            </w:r>
            <w:r w:rsidR="00576E16">
              <w:rPr>
                <w:rFonts w:ascii="Calibri" w:hAnsi="Calibri" w:cs="Calibri"/>
              </w:rPr>
              <w:t xml:space="preserve"> off</w:t>
            </w:r>
            <w:r w:rsidRPr="008B1C18">
              <w:rPr>
                <w:rFonts w:ascii="Calibri" w:hAnsi="Calibri" w:cs="Calibri"/>
              </w:rPr>
              <w:t xml:space="preserve"> in lieu will be given for such work.</w:t>
            </w:r>
          </w:p>
          <w:p w14:paraId="72A5E2E3" w14:textId="77777777" w:rsidR="00856D1F" w:rsidRPr="008B1C18" w:rsidRDefault="00856D1F" w:rsidP="007C79A8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C7186B" w:rsidRPr="008B1C18" w14:paraId="0A3005C9" w14:textId="77777777" w:rsidTr="00EC4570">
        <w:trPr>
          <w:trHeight w:val="28"/>
        </w:trPr>
        <w:tc>
          <w:tcPr>
            <w:tcW w:w="9943" w:type="dxa"/>
            <w:gridSpan w:val="2"/>
            <w:vAlign w:val="center"/>
          </w:tcPr>
          <w:p w14:paraId="4FBFBFDB" w14:textId="5F265099" w:rsidR="00F94624" w:rsidRPr="008B1C18" w:rsidRDefault="00F94624" w:rsidP="00F15932">
            <w:pPr>
              <w:pStyle w:val="ListParagraph"/>
              <w:ind w:left="502"/>
              <w:jc w:val="both"/>
              <w:rPr>
                <w:rFonts w:ascii="Calibri" w:hAnsi="Calibri" w:cs="Calibri"/>
              </w:rPr>
            </w:pPr>
            <w:r w:rsidRPr="008B1C18">
              <w:rPr>
                <w:rFonts w:ascii="Calibri" w:hAnsi="Calibri" w:cs="Calibri"/>
              </w:rPr>
              <w:t xml:space="preserve"> </w:t>
            </w:r>
          </w:p>
        </w:tc>
      </w:tr>
      <w:tr w:rsidR="00C7186B" w:rsidRPr="008B1C18" w14:paraId="061C0FD6" w14:textId="77777777" w:rsidTr="00EC4570">
        <w:trPr>
          <w:trHeight w:val="28"/>
        </w:trPr>
        <w:tc>
          <w:tcPr>
            <w:tcW w:w="9943" w:type="dxa"/>
            <w:gridSpan w:val="2"/>
            <w:vAlign w:val="center"/>
          </w:tcPr>
          <w:p w14:paraId="6F5AB699" w14:textId="77777777" w:rsidR="00006A13" w:rsidRPr="008B1C18" w:rsidRDefault="00006A13" w:rsidP="00907B85">
            <w:pPr>
              <w:pStyle w:val="ListParagraph"/>
              <w:ind w:left="502"/>
              <w:jc w:val="both"/>
              <w:rPr>
                <w:rFonts w:ascii="Calibri" w:hAnsi="Calibri" w:cs="Calibri"/>
              </w:rPr>
            </w:pPr>
          </w:p>
        </w:tc>
      </w:tr>
    </w:tbl>
    <w:p w14:paraId="20F8D35E" w14:textId="77777777" w:rsidR="00C7186B" w:rsidRPr="008B1C18" w:rsidRDefault="00C7186B" w:rsidP="00364DF3">
      <w:pPr>
        <w:pStyle w:val="NoSpacing"/>
        <w:rPr>
          <w:rFonts w:ascii="Calibri" w:hAnsi="Calibri" w:cs="Calibri"/>
          <w:b/>
          <w:i/>
        </w:rPr>
      </w:pPr>
    </w:p>
    <w:sectPr w:rsidR="00C7186B" w:rsidRPr="008B1C18" w:rsidSect="0089271D">
      <w:headerReference w:type="default" r:id="rId10"/>
      <w:footerReference w:type="default" r:id="rId11"/>
      <w:pgSz w:w="11906" w:h="16838"/>
      <w:pgMar w:top="2694" w:right="1080" w:bottom="184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86E43" w14:textId="77777777" w:rsidR="002D629B" w:rsidRDefault="002D629B" w:rsidP="00301299">
      <w:pPr>
        <w:spacing w:after="0" w:line="240" w:lineRule="auto"/>
      </w:pPr>
      <w:r>
        <w:separator/>
      </w:r>
    </w:p>
  </w:endnote>
  <w:endnote w:type="continuationSeparator" w:id="0">
    <w:p w14:paraId="728DD700" w14:textId="77777777" w:rsidR="002D629B" w:rsidRDefault="002D629B" w:rsidP="0030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9659F" w14:textId="252BC83A" w:rsidR="006324FB" w:rsidRPr="005F6C3C" w:rsidRDefault="006324FB" w:rsidP="00B451E2">
    <w:pPr>
      <w:pStyle w:val="Footer"/>
      <w:rPr>
        <w:sz w:val="20"/>
        <w:szCs w:val="20"/>
      </w:rPr>
    </w:pPr>
    <w:r w:rsidRPr="005F6C3C">
      <w:rPr>
        <w:sz w:val="20"/>
        <w:szCs w:val="20"/>
      </w:rPr>
      <w:t xml:space="preserve">Last Updated: </w:t>
    </w:r>
    <w:r>
      <w:rPr>
        <w:sz w:val="20"/>
        <w:szCs w:val="20"/>
      </w:rPr>
      <w:t>18 June 2020</w:t>
    </w:r>
  </w:p>
  <w:p w14:paraId="091C38D7" w14:textId="77777777" w:rsidR="006324FB" w:rsidRPr="00B451E2" w:rsidRDefault="006324FB" w:rsidP="00B451E2">
    <w:pPr>
      <w:pStyle w:val="Footer"/>
      <w:jc w:val="center"/>
      <w:rPr>
        <w:sz w:val="12"/>
        <w:szCs w:val="12"/>
      </w:rPr>
    </w:pPr>
  </w:p>
  <w:p w14:paraId="1ABD4CCD" w14:textId="77777777" w:rsidR="006324FB" w:rsidRPr="00B451E2" w:rsidRDefault="006324FB" w:rsidP="00D53F70">
    <w:pPr>
      <w:pStyle w:val="Footer"/>
      <w:jc w:val="both"/>
      <w:rPr>
        <w:sz w:val="16"/>
        <w:szCs w:val="16"/>
      </w:rPr>
    </w:pPr>
    <w:r w:rsidRPr="00D53F70">
      <w:rPr>
        <w:sz w:val="16"/>
        <w:szCs w:val="16"/>
      </w:rPr>
      <w:t xml:space="preserve">This role profile highlights the key tasks and responsibilities of the role, it is not designed to be an exhaustive list of duties. Roles naturally change and develop </w:t>
    </w:r>
    <w:r>
      <w:rPr>
        <w:sz w:val="16"/>
        <w:szCs w:val="16"/>
      </w:rPr>
      <w:t>over time</w:t>
    </w:r>
    <w:r w:rsidRPr="00D53F70">
      <w:rPr>
        <w:sz w:val="16"/>
        <w:szCs w:val="16"/>
      </w:rPr>
      <w:t xml:space="preserve"> and it is expected that incumbents will perform tasks which are not included</w:t>
    </w:r>
    <w:r>
      <w:rPr>
        <w:sz w:val="16"/>
        <w:szCs w:val="16"/>
      </w:rPr>
      <w:t xml:space="preserve"> within their</w:t>
    </w:r>
    <w:r w:rsidRPr="00D53F70">
      <w:rPr>
        <w:sz w:val="16"/>
        <w:szCs w:val="16"/>
      </w:rPr>
      <w:t xml:space="preserve"> role profile</w:t>
    </w:r>
    <w:r>
      <w:rPr>
        <w:sz w:val="16"/>
        <w:szCs w:val="16"/>
      </w:rPr>
      <w:t>s</w:t>
    </w:r>
    <w:r w:rsidRPr="00D53F70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648A3" w14:textId="77777777" w:rsidR="002D629B" w:rsidRDefault="002D629B" w:rsidP="00301299">
      <w:pPr>
        <w:spacing w:after="0" w:line="240" w:lineRule="auto"/>
      </w:pPr>
      <w:r>
        <w:separator/>
      </w:r>
    </w:p>
  </w:footnote>
  <w:footnote w:type="continuationSeparator" w:id="0">
    <w:p w14:paraId="1DC21647" w14:textId="77777777" w:rsidR="002D629B" w:rsidRDefault="002D629B" w:rsidP="0030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8AC17" w14:textId="77777777" w:rsidR="006324FB" w:rsidRPr="00524CE5" w:rsidRDefault="006324FB" w:rsidP="00090E50">
    <w:pPr>
      <w:pStyle w:val="Header"/>
      <w:ind w:left="-284"/>
      <w:jc w:val="center"/>
      <w:rPr>
        <w:sz w:val="6"/>
        <w:szCs w:val="6"/>
      </w:rPr>
    </w:pPr>
    <w:r>
      <w:rPr>
        <w:noProof/>
        <w:lang w:eastAsia="en-GB"/>
      </w:rPr>
      <w:drawing>
        <wp:inline distT="0" distB="0" distL="0" distR="0" wp14:anchorId="7E257E72" wp14:editId="7F70E8BA">
          <wp:extent cx="2266950" cy="7239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</w:t>
    </w:r>
    <w:r w:rsidRPr="00524CE5">
      <w:rPr>
        <w:rFonts w:cs="Times New Roman"/>
        <w:sz w:val="28"/>
        <w:szCs w:val="28"/>
      </w:rPr>
      <w:t>ROLE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182B"/>
    <w:multiLevelType w:val="hybridMultilevel"/>
    <w:tmpl w:val="19A8A98C"/>
    <w:lvl w:ilvl="0" w:tplc="8AB6F7A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A29C7"/>
    <w:multiLevelType w:val="hybridMultilevel"/>
    <w:tmpl w:val="30A0E9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B0065"/>
    <w:multiLevelType w:val="hybridMultilevel"/>
    <w:tmpl w:val="A0C648D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73FFD"/>
    <w:multiLevelType w:val="hybridMultilevel"/>
    <w:tmpl w:val="3A4CD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84AD2"/>
    <w:multiLevelType w:val="hybridMultilevel"/>
    <w:tmpl w:val="58587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D93F06"/>
    <w:multiLevelType w:val="hybridMultilevel"/>
    <w:tmpl w:val="215880B8"/>
    <w:lvl w:ilvl="0" w:tplc="B1B4F7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F955FA8"/>
    <w:multiLevelType w:val="hybridMultilevel"/>
    <w:tmpl w:val="760E59B2"/>
    <w:lvl w:ilvl="0" w:tplc="74E6005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53CA2"/>
    <w:multiLevelType w:val="hybridMultilevel"/>
    <w:tmpl w:val="A378A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24964"/>
    <w:multiLevelType w:val="hybridMultilevel"/>
    <w:tmpl w:val="7C44B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30E95"/>
    <w:multiLevelType w:val="multilevel"/>
    <w:tmpl w:val="C924F0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4440218"/>
    <w:multiLevelType w:val="hybridMultilevel"/>
    <w:tmpl w:val="AD866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C16C2"/>
    <w:multiLevelType w:val="hybridMultilevel"/>
    <w:tmpl w:val="89E81D08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75203"/>
    <w:multiLevelType w:val="hybridMultilevel"/>
    <w:tmpl w:val="19785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C1F74"/>
    <w:multiLevelType w:val="hybridMultilevel"/>
    <w:tmpl w:val="D0FA9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8618C"/>
    <w:multiLevelType w:val="hybridMultilevel"/>
    <w:tmpl w:val="0DC6D20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650A4"/>
    <w:multiLevelType w:val="hybridMultilevel"/>
    <w:tmpl w:val="D56C35E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123677"/>
    <w:multiLevelType w:val="hybridMultilevel"/>
    <w:tmpl w:val="3E14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C3C67"/>
    <w:multiLevelType w:val="hybridMultilevel"/>
    <w:tmpl w:val="E20C77F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586A10"/>
    <w:multiLevelType w:val="hybridMultilevel"/>
    <w:tmpl w:val="2990F4EA"/>
    <w:lvl w:ilvl="0" w:tplc="30D0EE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003C3"/>
    <w:multiLevelType w:val="hybridMultilevel"/>
    <w:tmpl w:val="0AA0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20E34"/>
    <w:multiLevelType w:val="hybridMultilevel"/>
    <w:tmpl w:val="917A67CC"/>
    <w:lvl w:ilvl="0" w:tplc="802A6B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45E2328F"/>
    <w:multiLevelType w:val="hybridMultilevel"/>
    <w:tmpl w:val="BBEE07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88C700A"/>
    <w:multiLevelType w:val="hybridMultilevel"/>
    <w:tmpl w:val="EF427820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3271A"/>
    <w:multiLevelType w:val="hybridMultilevel"/>
    <w:tmpl w:val="7A800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D45350"/>
    <w:multiLevelType w:val="hybridMultilevel"/>
    <w:tmpl w:val="80BADD74"/>
    <w:lvl w:ilvl="0" w:tplc="5468B5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2207A3"/>
    <w:multiLevelType w:val="hybridMultilevel"/>
    <w:tmpl w:val="A656D0D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4F50636D"/>
    <w:multiLevelType w:val="hybridMultilevel"/>
    <w:tmpl w:val="25361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1800B6"/>
    <w:multiLevelType w:val="hybridMultilevel"/>
    <w:tmpl w:val="784C728C"/>
    <w:lvl w:ilvl="0" w:tplc="F2009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A83054"/>
    <w:multiLevelType w:val="hybridMultilevel"/>
    <w:tmpl w:val="93E2D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2F6EA3"/>
    <w:multiLevelType w:val="hybridMultilevel"/>
    <w:tmpl w:val="58C88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ED2974"/>
    <w:multiLevelType w:val="hybridMultilevel"/>
    <w:tmpl w:val="E7FA1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253966"/>
    <w:multiLevelType w:val="hybridMultilevel"/>
    <w:tmpl w:val="59CC4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F73D9F"/>
    <w:multiLevelType w:val="hybridMultilevel"/>
    <w:tmpl w:val="7A3247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E65289"/>
    <w:multiLevelType w:val="hybridMultilevel"/>
    <w:tmpl w:val="A63A961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67A02C6D"/>
    <w:multiLevelType w:val="hybridMultilevel"/>
    <w:tmpl w:val="3AFA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2F7055"/>
    <w:multiLevelType w:val="hybridMultilevel"/>
    <w:tmpl w:val="803622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AF867CD"/>
    <w:multiLevelType w:val="multilevel"/>
    <w:tmpl w:val="C924F0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B100D40"/>
    <w:multiLevelType w:val="hybridMultilevel"/>
    <w:tmpl w:val="F1DAB8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1D7EE4"/>
    <w:multiLevelType w:val="hybridMultilevel"/>
    <w:tmpl w:val="6A222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9" w15:restartNumberingAfterBreak="0">
    <w:nsid w:val="6C0132C6"/>
    <w:multiLevelType w:val="hybridMultilevel"/>
    <w:tmpl w:val="3AF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882D63"/>
    <w:multiLevelType w:val="hybridMultilevel"/>
    <w:tmpl w:val="EECA4E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EF0EB1"/>
    <w:multiLevelType w:val="hybridMultilevel"/>
    <w:tmpl w:val="5128D7CA"/>
    <w:lvl w:ilvl="0" w:tplc="CEEA948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E7484588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  <w:sz w:val="16"/>
        <w:szCs w:val="16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2" w15:restartNumberingAfterBreak="0">
    <w:nsid w:val="71E4009F"/>
    <w:multiLevelType w:val="hybridMultilevel"/>
    <w:tmpl w:val="21D09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F2898"/>
    <w:multiLevelType w:val="hybridMultilevel"/>
    <w:tmpl w:val="B24481E8"/>
    <w:lvl w:ilvl="0" w:tplc="F5EC2A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236F5F"/>
    <w:multiLevelType w:val="hybridMultilevel"/>
    <w:tmpl w:val="B0BA4BA2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5" w15:restartNumberingAfterBreak="0">
    <w:nsid w:val="7D5E533E"/>
    <w:multiLevelType w:val="hybridMultilevel"/>
    <w:tmpl w:val="95D2F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222D79"/>
    <w:multiLevelType w:val="hybridMultilevel"/>
    <w:tmpl w:val="649ADD26"/>
    <w:lvl w:ilvl="0" w:tplc="B1B4F7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9"/>
  </w:num>
  <w:num w:numId="3">
    <w:abstractNumId w:val="11"/>
  </w:num>
  <w:num w:numId="4">
    <w:abstractNumId w:val="14"/>
  </w:num>
  <w:num w:numId="5">
    <w:abstractNumId w:val="46"/>
  </w:num>
  <w:num w:numId="6">
    <w:abstractNumId w:val="5"/>
  </w:num>
  <w:num w:numId="7">
    <w:abstractNumId w:val="17"/>
  </w:num>
  <w:num w:numId="8">
    <w:abstractNumId w:val="22"/>
  </w:num>
  <w:num w:numId="9">
    <w:abstractNumId w:val="20"/>
  </w:num>
  <w:num w:numId="10">
    <w:abstractNumId w:val="44"/>
  </w:num>
  <w:num w:numId="11">
    <w:abstractNumId w:val="15"/>
  </w:num>
  <w:num w:numId="12">
    <w:abstractNumId w:val="2"/>
  </w:num>
  <w:num w:numId="13">
    <w:abstractNumId w:val="24"/>
  </w:num>
  <w:num w:numId="14">
    <w:abstractNumId w:val="8"/>
  </w:num>
  <w:num w:numId="15">
    <w:abstractNumId w:val="33"/>
  </w:num>
  <w:num w:numId="16">
    <w:abstractNumId w:val="10"/>
  </w:num>
  <w:num w:numId="17">
    <w:abstractNumId w:val="27"/>
  </w:num>
  <w:num w:numId="18">
    <w:abstractNumId w:val="4"/>
  </w:num>
  <w:num w:numId="19">
    <w:abstractNumId w:val="30"/>
  </w:num>
  <w:num w:numId="20">
    <w:abstractNumId w:val="16"/>
  </w:num>
  <w:num w:numId="21">
    <w:abstractNumId w:val="38"/>
  </w:num>
  <w:num w:numId="22">
    <w:abstractNumId w:val="0"/>
  </w:num>
  <w:num w:numId="23">
    <w:abstractNumId w:val="34"/>
  </w:num>
  <w:num w:numId="24">
    <w:abstractNumId w:val="19"/>
  </w:num>
  <w:num w:numId="25">
    <w:abstractNumId w:val="7"/>
  </w:num>
  <w:num w:numId="26">
    <w:abstractNumId w:val="42"/>
  </w:num>
  <w:num w:numId="27">
    <w:abstractNumId w:val="12"/>
  </w:num>
  <w:num w:numId="28">
    <w:abstractNumId w:val="29"/>
  </w:num>
  <w:num w:numId="29">
    <w:abstractNumId w:val="45"/>
  </w:num>
  <w:num w:numId="30">
    <w:abstractNumId w:val="37"/>
  </w:num>
  <w:num w:numId="31">
    <w:abstractNumId w:val="41"/>
  </w:num>
  <w:num w:numId="32">
    <w:abstractNumId w:val="3"/>
  </w:num>
  <w:num w:numId="33">
    <w:abstractNumId w:val="43"/>
  </w:num>
  <w:num w:numId="34">
    <w:abstractNumId w:val="21"/>
  </w:num>
  <w:num w:numId="35">
    <w:abstractNumId w:val="32"/>
  </w:num>
  <w:num w:numId="36">
    <w:abstractNumId w:val="35"/>
  </w:num>
  <w:num w:numId="37">
    <w:abstractNumId w:val="40"/>
  </w:num>
  <w:num w:numId="38">
    <w:abstractNumId w:val="31"/>
  </w:num>
  <w:num w:numId="39">
    <w:abstractNumId w:val="18"/>
  </w:num>
  <w:num w:numId="40">
    <w:abstractNumId w:val="9"/>
  </w:num>
  <w:num w:numId="41">
    <w:abstractNumId w:val="23"/>
  </w:num>
  <w:num w:numId="42">
    <w:abstractNumId w:val="36"/>
  </w:num>
  <w:num w:numId="43">
    <w:abstractNumId w:val="28"/>
  </w:num>
  <w:num w:numId="44">
    <w:abstractNumId w:val="13"/>
  </w:num>
  <w:num w:numId="45">
    <w:abstractNumId w:val="26"/>
  </w:num>
  <w:num w:numId="46">
    <w:abstractNumId w:val="1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99"/>
    <w:rsid w:val="00006A13"/>
    <w:rsid w:val="000076A3"/>
    <w:rsid w:val="00026DF2"/>
    <w:rsid w:val="00071243"/>
    <w:rsid w:val="00090E50"/>
    <w:rsid w:val="000951F4"/>
    <w:rsid w:val="000C1F49"/>
    <w:rsid w:val="000C7C97"/>
    <w:rsid w:val="000D7BB2"/>
    <w:rsid w:val="000E0008"/>
    <w:rsid w:val="00121B7A"/>
    <w:rsid w:val="00135EA7"/>
    <w:rsid w:val="00142960"/>
    <w:rsid w:val="00152B36"/>
    <w:rsid w:val="0015603D"/>
    <w:rsid w:val="00162E29"/>
    <w:rsid w:val="00165FC1"/>
    <w:rsid w:val="0018606E"/>
    <w:rsid w:val="001B60B0"/>
    <w:rsid w:val="001E39CB"/>
    <w:rsid w:val="002127F7"/>
    <w:rsid w:val="002138F9"/>
    <w:rsid w:val="00215588"/>
    <w:rsid w:val="00222510"/>
    <w:rsid w:val="00233643"/>
    <w:rsid w:val="0025195E"/>
    <w:rsid w:val="00260B33"/>
    <w:rsid w:val="002662AE"/>
    <w:rsid w:val="00271D48"/>
    <w:rsid w:val="00274D28"/>
    <w:rsid w:val="002826E0"/>
    <w:rsid w:val="002A3407"/>
    <w:rsid w:val="002B453F"/>
    <w:rsid w:val="002C17E6"/>
    <w:rsid w:val="002C6D18"/>
    <w:rsid w:val="002D3A1A"/>
    <w:rsid w:val="002D629B"/>
    <w:rsid w:val="002E1266"/>
    <w:rsid w:val="002E5760"/>
    <w:rsid w:val="00301299"/>
    <w:rsid w:val="00322D25"/>
    <w:rsid w:val="00364DF3"/>
    <w:rsid w:val="00381D49"/>
    <w:rsid w:val="00392FD3"/>
    <w:rsid w:val="003B1374"/>
    <w:rsid w:val="003C43DA"/>
    <w:rsid w:val="003D181D"/>
    <w:rsid w:val="004108F2"/>
    <w:rsid w:val="004173E3"/>
    <w:rsid w:val="004207CD"/>
    <w:rsid w:val="004240E8"/>
    <w:rsid w:val="004342C1"/>
    <w:rsid w:val="00441DD0"/>
    <w:rsid w:val="00446C3F"/>
    <w:rsid w:val="004628E1"/>
    <w:rsid w:val="00493DCD"/>
    <w:rsid w:val="004A337F"/>
    <w:rsid w:val="004A6AEC"/>
    <w:rsid w:val="004C1BFE"/>
    <w:rsid w:val="004C2C68"/>
    <w:rsid w:val="004C7FAC"/>
    <w:rsid w:val="004E3F52"/>
    <w:rsid w:val="004E78C0"/>
    <w:rsid w:val="004F205A"/>
    <w:rsid w:val="00516011"/>
    <w:rsid w:val="0051781B"/>
    <w:rsid w:val="0052358A"/>
    <w:rsid w:val="00524CE5"/>
    <w:rsid w:val="00525D9E"/>
    <w:rsid w:val="00530AB2"/>
    <w:rsid w:val="00536E32"/>
    <w:rsid w:val="005603F7"/>
    <w:rsid w:val="00576E16"/>
    <w:rsid w:val="00577C0C"/>
    <w:rsid w:val="00577F47"/>
    <w:rsid w:val="00584A89"/>
    <w:rsid w:val="005B782B"/>
    <w:rsid w:val="005D15DD"/>
    <w:rsid w:val="005F21EC"/>
    <w:rsid w:val="005F34C5"/>
    <w:rsid w:val="005F6C3C"/>
    <w:rsid w:val="005F7C43"/>
    <w:rsid w:val="0060659A"/>
    <w:rsid w:val="006130C8"/>
    <w:rsid w:val="006324FB"/>
    <w:rsid w:val="00642431"/>
    <w:rsid w:val="00644525"/>
    <w:rsid w:val="00671E5B"/>
    <w:rsid w:val="006D1E8A"/>
    <w:rsid w:val="006E5F4F"/>
    <w:rsid w:val="007003E3"/>
    <w:rsid w:val="00710551"/>
    <w:rsid w:val="0072134B"/>
    <w:rsid w:val="00722760"/>
    <w:rsid w:val="00723FB2"/>
    <w:rsid w:val="00732AFA"/>
    <w:rsid w:val="00741324"/>
    <w:rsid w:val="00763E03"/>
    <w:rsid w:val="0077177A"/>
    <w:rsid w:val="00784C04"/>
    <w:rsid w:val="007B337B"/>
    <w:rsid w:val="007C247E"/>
    <w:rsid w:val="007C5DB0"/>
    <w:rsid w:val="007C6E39"/>
    <w:rsid w:val="007C79A8"/>
    <w:rsid w:val="007D1878"/>
    <w:rsid w:val="007D4AD3"/>
    <w:rsid w:val="007D5BD4"/>
    <w:rsid w:val="007D6D39"/>
    <w:rsid w:val="00807FE8"/>
    <w:rsid w:val="008134E3"/>
    <w:rsid w:val="00817990"/>
    <w:rsid w:val="00831669"/>
    <w:rsid w:val="00842C5C"/>
    <w:rsid w:val="00851F4C"/>
    <w:rsid w:val="008550DD"/>
    <w:rsid w:val="00856D1F"/>
    <w:rsid w:val="008757F9"/>
    <w:rsid w:val="008843C0"/>
    <w:rsid w:val="00887B3B"/>
    <w:rsid w:val="00887F07"/>
    <w:rsid w:val="0089271D"/>
    <w:rsid w:val="008B1C18"/>
    <w:rsid w:val="008B291E"/>
    <w:rsid w:val="008B7DBF"/>
    <w:rsid w:val="008D0D0E"/>
    <w:rsid w:val="008E1EF6"/>
    <w:rsid w:val="008E3121"/>
    <w:rsid w:val="00906590"/>
    <w:rsid w:val="00907B85"/>
    <w:rsid w:val="009148C5"/>
    <w:rsid w:val="009168AA"/>
    <w:rsid w:val="00922AB2"/>
    <w:rsid w:val="00925CF9"/>
    <w:rsid w:val="00942938"/>
    <w:rsid w:val="009506EE"/>
    <w:rsid w:val="009813F9"/>
    <w:rsid w:val="00986306"/>
    <w:rsid w:val="00993597"/>
    <w:rsid w:val="009B06E7"/>
    <w:rsid w:val="009B3A2A"/>
    <w:rsid w:val="009C41F4"/>
    <w:rsid w:val="009E7017"/>
    <w:rsid w:val="009E75E4"/>
    <w:rsid w:val="00A074BE"/>
    <w:rsid w:val="00A1186F"/>
    <w:rsid w:val="00A21D15"/>
    <w:rsid w:val="00A34701"/>
    <w:rsid w:val="00A370A3"/>
    <w:rsid w:val="00A37C0A"/>
    <w:rsid w:val="00A46E2D"/>
    <w:rsid w:val="00A50D1A"/>
    <w:rsid w:val="00A573DA"/>
    <w:rsid w:val="00A80B1D"/>
    <w:rsid w:val="00A84E77"/>
    <w:rsid w:val="00A911B2"/>
    <w:rsid w:val="00A94C82"/>
    <w:rsid w:val="00AC2CAF"/>
    <w:rsid w:val="00AD3321"/>
    <w:rsid w:val="00AD4FD5"/>
    <w:rsid w:val="00AD6F0F"/>
    <w:rsid w:val="00AF033B"/>
    <w:rsid w:val="00AF3194"/>
    <w:rsid w:val="00AF7A70"/>
    <w:rsid w:val="00B106D9"/>
    <w:rsid w:val="00B25227"/>
    <w:rsid w:val="00B451E2"/>
    <w:rsid w:val="00B60D2C"/>
    <w:rsid w:val="00B60F7A"/>
    <w:rsid w:val="00B613C0"/>
    <w:rsid w:val="00B65318"/>
    <w:rsid w:val="00B8434C"/>
    <w:rsid w:val="00B8773F"/>
    <w:rsid w:val="00BA188F"/>
    <w:rsid w:val="00BA22CF"/>
    <w:rsid w:val="00BD310D"/>
    <w:rsid w:val="00BD5FBB"/>
    <w:rsid w:val="00BE49A5"/>
    <w:rsid w:val="00BF143A"/>
    <w:rsid w:val="00BF7E2C"/>
    <w:rsid w:val="00C1206E"/>
    <w:rsid w:val="00C14A7B"/>
    <w:rsid w:val="00C16161"/>
    <w:rsid w:val="00C21A7D"/>
    <w:rsid w:val="00C35BE7"/>
    <w:rsid w:val="00C46F94"/>
    <w:rsid w:val="00C56A9A"/>
    <w:rsid w:val="00C57A4E"/>
    <w:rsid w:val="00C7186B"/>
    <w:rsid w:val="00C769F0"/>
    <w:rsid w:val="00C8234C"/>
    <w:rsid w:val="00C8442E"/>
    <w:rsid w:val="00CA15A0"/>
    <w:rsid w:val="00CB46E1"/>
    <w:rsid w:val="00CC76E8"/>
    <w:rsid w:val="00CC7BD3"/>
    <w:rsid w:val="00CD5FF4"/>
    <w:rsid w:val="00CD7498"/>
    <w:rsid w:val="00CE6392"/>
    <w:rsid w:val="00CF3454"/>
    <w:rsid w:val="00D1327C"/>
    <w:rsid w:val="00D170A1"/>
    <w:rsid w:val="00D175C3"/>
    <w:rsid w:val="00D37872"/>
    <w:rsid w:val="00D50373"/>
    <w:rsid w:val="00D53F70"/>
    <w:rsid w:val="00D93421"/>
    <w:rsid w:val="00DA4F5D"/>
    <w:rsid w:val="00DC0031"/>
    <w:rsid w:val="00DC5791"/>
    <w:rsid w:val="00E01ED6"/>
    <w:rsid w:val="00E02569"/>
    <w:rsid w:val="00E3738D"/>
    <w:rsid w:val="00E6430D"/>
    <w:rsid w:val="00E70F8E"/>
    <w:rsid w:val="00E775CB"/>
    <w:rsid w:val="00E80E01"/>
    <w:rsid w:val="00E95815"/>
    <w:rsid w:val="00EC03B0"/>
    <w:rsid w:val="00EC4570"/>
    <w:rsid w:val="00EC7B5B"/>
    <w:rsid w:val="00ED048C"/>
    <w:rsid w:val="00F15932"/>
    <w:rsid w:val="00F20A41"/>
    <w:rsid w:val="00F2293C"/>
    <w:rsid w:val="00F3413B"/>
    <w:rsid w:val="00F678CC"/>
    <w:rsid w:val="00F84440"/>
    <w:rsid w:val="00F94624"/>
    <w:rsid w:val="00FB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A9EC49D"/>
  <w15:docId w15:val="{B0E48F6E-2795-490F-B656-1CA182E1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299"/>
  </w:style>
  <w:style w:type="paragraph" w:styleId="Footer">
    <w:name w:val="footer"/>
    <w:basedOn w:val="Normal"/>
    <w:link w:val="Foot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299"/>
  </w:style>
  <w:style w:type="table" w:styleId="TableGrid">
    <w:name w:val="Table Grid"/>
    <w:basedOn w:val="TableNormal"/>
    <w:uiPriority w:val="39"/>
    <w:rsid w:val="0030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F70"/>
    <w:pPr>
      <w:ind w:left="720"/>
      <w:contextualSpacing/>
    </w:pPr>
  </w:style>
  <w:style w:type="paragraph" w:styleId="NoSpacing">
    <w:name w:val="No Spacing"/>
    <w:uiPriority w:val="1"/>
    <w:qFormat/>
    <w:rsid w:val="000E0008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32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F15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15932"/>
  </w:style>
  <w:style w:type="character" w:customStyle="1" w:styleId="eop">
    <w:name w:val="eop"/>
    <w:basedOn w:val="DefaultParagraphFont"/>
    <w:rsid w:val="00F15932"/>
  </w:style>
  <w:style w:type="character" w:customStyle="1" w:styleId="contextualspellingandgrammarerror">
    <w:name w:val="contextualspellingandgrammarerror"/>
    <w:basedOn w:val="DefaultParagraphFont"/>
    <w:rsid w:val="00F15932"/>
  </w:style>
  <w:style w:type="character" w:customStyle="1" w:styleId="normalchar">
    <w:name w:val="normal__char"/>
    <w:basedOn w:val="DefaultParagraphFont"/>
    <w:rsid w:val="007C79A8"/>
  </w:style>
  <w:style w:type="paragraph" w:customStyle="1" w:styleId="table0020normal">
    <w:name w:val="table__0020normal"/>
    <w:basedOn w:val="Normal"/>
    <w:rsid w:val="007C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able0020normalcharchar">
    <w:name w:val="table__0020normal____char__char"/>
    <w:basedOn w:val="DefaultParagraphFont"/>
    <w:rsid w:val="007C79A8"/>
  </w:style>
  <w:style w:type="paragraph" w:customStyle="1" w:styleId="Normal1">
    <w:name w:val="Normal1"/>
    <w:basedOn w:val="Normal"/>
    <w:rsid w:val="007C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7C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char0">
    <w:name w:val="normalchar"/>
    <w:basedOn w:val="DefaultParagraphFont"/>
    <w:rsid w:val="007C247E"/>
  </w:style>
  <w:style w:type="character" w:styleId="CommentReference">
    <w:name w:val="annotation reference"/>
    <w:basedOn w:val="DefaultParagraphFont"/>
    <w:uiPriority w:val="99"/>
    <w:semiHidden/>
    <w:unhideWhenUsed/>
    <w:rsid w:val="005F2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21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21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1E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29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5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56134ADF548AEB7C2E36BDE7694" ma:contentTypeVersion="13" ma:contentTypeDescription="Create a new document." ma:contentTypeScope="" ma:versionID="da0936f7220571a533ef8f1048882cba">
  <xsd:schema xmlns:xsd="http://www.w3.org/2001/XMLSchema" xmlns:xs="http://www.w3.org/2001/XMLSchema" xmlns:p="http://schemas.microsoft.com/office/2006/metadata/properties" xmlns:ns3="a2ca0096-9bc6-4ae5-91b3-d54e08814b18" xmlns:ns4="caf46396-18d5-4f54-84d4-fc58bd9b9723" targetNamespace="http://schemas.microsoft.com/office/2006/metadata/properties" ma:root="true" ma:fieldsID="07f1905a3b729e8922d8f7f218b13dd2" ns3:_="" ns4:_="">
    <xsd:import namespace="a2ca0096-9bc6-4ae5-91b3-d54e08814b18"/>
    <xsd:import namespace="caf46396-18d5-4f54-84d4-fc58bd9b9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a0096-9bc6-4ae5-91b3-d54e08814b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46396-18d5-4f54-84d4-fc58bd9b972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370137-C868-4FB2-ACE0-B294F7123B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E7ED07-4337-4E2D-94D0-42065E33F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ca0096-9bc6-4ae5-91b3-d54e08814b18"/>
    <ds:schemaRef ds:uri="caf46396-18d5-4f54-84d4-fc58bd9b9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5946C4-40E4-48B5-81DD-73F83737A4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Tomlinson, Anna</dc:creator>
  <cp:lastModifiedBy>Silk-Hale, Lisa</cp:lastModifiedBy>
  <cp:revision>5</cp:revision>
  <cp:lastPrinted>2019-05-31T08:10:00Z</cp:lastPrinted>
  <dcterms:created xsi:type="dcterms:W3CDTF">2021-06-25T14:08:00Z</dcterms:created>
  <dcterms:modified xsi:type="dcterms:W3CDTF">2021-06-28T10:49:00Z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0x01010069D1856134ADF548AEB7C2E36BDE7694</vt:lpwstr>
  </property>
</Properties>
</file>