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445C283A" w14:textId="77777777" w:rsidTr="00E60660">
        <w:trPr>
          <w:trHeight w:val="422"/>
        </w:trPr>
        <w:tc>
          <w:tcPr>
            <w:tcW w:w="1560" w:type="dxa"/>
            <w:vAlign w:val="center"/>
          </w:tcPr>
          <w:p w14:paraId="2FE4EB42" w14:textId="77777777" w:rsidR="00EC53C6" w:rsidRDefault="00EC53C6" w:rsidP="00E60660">
            <w:pPr>
              <w:rPr>
                <w:b/>
              </w:rPr>
            </w:pPr>
            <w:r>
              <w:rPr>
                <w:b/>
              </w:rPr>
              <w:t>Job Title</w:t>
            </w:r>
          </w:p>
        </w:tc>
        <w:tc>
          <w:tcPr>
            <w:tcW w:w="8176" w:type="dxa"/>
            <w:vAlign w:val="center"/>
          </w:tcPr>
          <w:p w14:paraId="7C222115" w14:textId="2EDB1B20" w:rsidR="00EC53C6" w:rsidRPr="00814DC6" w:rsidRDefault="00814DC6" w:rsidP="00E60660">
            <w:r w:rsidRPr="00814DC6">
              <w:t xml:space="preserve">Assistant Keeper (Documentation) – Fine and Decorative Arts </w:t>
            </w:r>
          </w:p>
        </w:tc>
      </w:tr>
      <w:tr w:rsidR="00D016A2" w14:paraId="347C4A40" w14:textId="77777777" w:rsidTr="00E60660">
        <w:trPr>
          <w:trHeight w:val="400"/>
        </w:trPr>
        <w:tc>
          <w:tcPr>
            <w:tcW w:w="1560" w:type="dxa"/>
            <w:shd w:val="clear" w:color="auto" w:fill="auto"/>
            <w:vAlign w:val="center"/>
          </w:tcPr>
          <w:p w14:paraId="1E800DD1" w14:textId="77777777" w:rsidR="00D016A2" w:rsidRPr="00A21D15" w:rsidRDefault="00D016A2" w:rsidP="00D016A2">
            <w:pPr>
              <w:rPr>
                <w:b/>
              </w:rPr>
            </w:pPr>
            <w:r w:rsidRPr="00A21D15">
              <w:rPr>
                <w:b/>
              </w:rPr>
              <w:t>Reports to</w:t>
            </w:r>
          </w:p>
        </w:tc>
        <w:tc>
          <w:tcPr>
            <w:tcW w:w="8176" w:type="dxa"/>
            <w:shd w:val="clear" w:color="auto" w:fill="auto"/>
            <w:vAlign w:val="center"/>
          </w:tcPr>
          <w:p w14:paraId="319ECF1D" w14:textId="3977B141" w:rsidR="00D016A2" w:rsidRPr="00814DC6" w:rsidRDefault="00814DC6" w:rsidP="00D016A2">
            <w:r>
              <w:t>Keeper of Fine and Decorative Art</w:t>
            </w:r>
            <w:r w:rsidR="00D016A2" w:rsidRPr="00814DC6">
              <w:t xml:space="preserve">  </w:t>
            </w:r>
          </w:p>
        </w:tc>
      </w:tr>
    </w:tbl>
    <w:p w14:paraId="1F39545D" w14:textId="77777777" w:rsidR="00EC53C6" w:rsidRDefault="00EC53C6" w:rsidP="00EC53C6">
      <w:pPr>
        <w:spacing w:after="0" w:line="240" w:lineRule="auto"/>
        <w:rPr>
          <w:b/>
          <w:sz w:val="16"/>
          <w:szCs w:val="16"/>
        </w:rPr>
      </w:pPr>
    </w:p>
    <w:p w14:paraId="756648D3" w14:textId="77777777" w:rsidR="00322D25" w:rsidRDefault="00322D25" w:rsidP="00322D25">
      <w:pPr>
        <w:spacing w:after="0" w:line="240" w:lineRule="auto"/>
        <w:rPr>
          <w:b/>
          <w:sz w:val="16"/>
          <w:szCs w:val="16"/>
        </w:rPr>
      </w:pPr>
    </w:p>
    <w:p w14:paraId="2CB66E49" w14:textId="76456491" w:rsidR="00814DC6" w:rsidRDefault="00814DC6" w:rsidP="00F17FC0">
      <w:pPr>
        <w:rPr>
          <w:b/>
        </w:rPr>
      </w:pPr>
      <w:r>
        <w:rPr>
          <w:b/>
        </w:rPr>
        <w:t>Background</w:t>
      </w:r>
    </w:p>
    <w:p w14:paraId="63578A4E" w14:textId="22CFE084" w:rsidR="00C165A9" w:rsidRDefault="00C165A9" w:rsidP="00E572CA">
      <w:pPr>
        <w:pStyle w:val="NoSpacing"/>
        <w:jc w:val="both"/>
        <w:rPr>
          <w:rStyle w:val="Strong"/>
          <w:rFonts w:eastAsiaTheme="minorHAnsi"/>
          <w:b w:val="0"/>
          <w:color w:val="333333"/>
          <w:szCs w:val="20"/>
          <w:bdr w:val="none" w:sz="0" w:space="0" w:color="auto" w:frame="1"/>
          <w:shd w:val="clear" w:color="auto" w:fill="FFFFFF"/>
          <w:lang w:eastAsia="en-US"/>
        </w:rPr>
      </w:pPr>
    </w:p>
    <w:p w14:paraId="25166674" w14:textId="77777777" w:rsidR="00C165A9" w:rsidRDefault="00C165A9" w:rsidP="002B1B92">
      <w:pPr>
        <w:jc w:val="both"/>
        <w:rPr>
          <w:rFonts w:ascii="Calibri" w:hAnsi="Calibri"/>
        </w:rPr>
      </w:pPr>
      <w:r>
        <w:rPr>
          <w:rFonts w:ascii="Calibri" w:hAnsi="Calibri"/>
        </w:rPr>
        <w:t>Eton College was founded by Henry VI in 1440 for 70 King’s Scholars.  The central purpose of the college still remains education and it is run as a secondary school of the highest possible standard for approximately 1,300 boys aged 13-18, all of whom board at the school.</w:t>
      </w:r>
    </w:p>
    <w:p w14:paraId="4C126518" w14:textId="77777777" w:rsidR="002B1B92" w:rsidRDefault="00C165A9" w:rsidP="002B1B92">
      <w:pPr>
        <w:jc w:val="both"/>
        <w:rPr>
          <w:rFonts w:ascii="Calibri" w:hAnsi="Calibri"/>
        </w:rPr>
      </w:pPr>
      <w:r>
        <w:rPr>
          <w:rFonts w:ascii="Calibri" w:hAnsi="Calibri" w:cs="Calibri"/>
          <w:color w:val="000000"/>
          <w:shd w:val="clear" w:color="auto" w:fill="FFFFFF"/>
        </w:rPr>
        <w:t>The College Collections include art and artefacts, manuscripts and archives, rare books and natural history specimens, ranging in date from prehistory to the present day. </w:t>
      </w:r>
      <w:r>
        <w:rPr>
          <w:rFonts w:ascii="Calibri" w:hAnsi="Calibri" w:cs="Calibri"/>
          <w:color w:val="000000"/>
          <w:bdr w:val="none" w:sz="0" w:space="0" w:color="auto" w:frame="1"/>
          <w:shd w:val="clear" w:color="auto" w:fill="FFFFFF"/>
        </w:rPr>
        <w:t xml:space="preserve">We look after these outstanding collections to preserve and develop them for the future and make them accessible to the local community and the wider world. Each year, our museums, galleries, reading room and historic spaces welcome thousands of visitors. </w:t>
      </w:r>
      <w:r>
        <w:rPr>
          <w:rFonts w:ascii="Calibri" w:hAnsi="Calibri"/>
        </w:rPr>
        <w:t>The Collections are used by researchers and for educating pupils and are made available to a wider public through events, exhibitions and loan programmes.</w:t>
      </w:r>
    </w:p>
    <w:p w14:paraId="7004CD12" w14:textId="3CBA2461" w:rsidR="00CC0722" w:rsidRDefault="00CC0722" w:rsidP="00F17FC0">
      <w:pPr>
        <w:rPr>
          <w:b/>
        </w:rPr>
      </w:pPr>
      <w:r>
        <w:rPr>
          <w:b/>
        </w:rPr>
        <w:t>Job Purpose</w:t>
      </w:r>
    </w:p>
    <w:p w14:paraId="16181790" w14:textId="622A9208" w:rsidR="001B0130" w:rsidRDefault="001B0130" w:rsidP="00814DC6">
      <w:pPr>
        <w:spacing w:line="240" w:lineRule="auto"/>
        <w:jc w:val="both"/>
        <w:rPr>
          <w:rStyle w:val="Strong"/>
          <w:b w:val="0"/>
          <w:color w:val="333333"/>
          <w:szCs w:val="20"/>
          <w:bdr w:val="none" w:sz="0" w:space="0" w:color="auto" w:frame="1"/>
          <w:shd w:val="clear" w:color="auto" w:fill="FFFFFF"/>
        </w:rPr>
      </w:pPr>
      <w:r>
        <w:rPr>
          <w:rStyle w:val="Strong"/>
          <w:b w:val="0"/>
          <w:color w:val="333333"/>
          <w:szCs w:val="20"/>
          <w:bdr w:val="none" w:sz="0" w:space="0" w:color="auto" w:frame="1"/>
          <w:shd w:val="clear" w:color="auto" w:fill="FFFFFF"/>
        </w:rPr>
        <w:t xml:space="preserve">The Assistant Keeper (Documentation) for the Fine and Decorative Art (FDA) collection will </w:t>
      </w:r>
      <w:r w:rsidR="00C165A9">
        <w:rPr>
          <w:rStyle w:val="Strong"/>
          <w:b w:val="0"/>
          <w:color w:val="333333"/>
          <w:szCs w:val="20"/>
          <w:bdr w:val="none" w:sz="0" w:space="0" w:color="auto" w:frame="1"/>
          <w:shd w:val="clear" w:color="auto" w:fill="FFFFFF"/>
        </w:rPr>
        <w:t xml:space="preserve">maintain and support the collections management procedures. </w:t>
      </w:r>
      <w:r w:rsidR="00C165A9" w:rsidRPr="00814DC6">
        <w:rPr>
          <w:rStyle w:val="Strong"/>
          <w:b w:val="0"/>
          <w:color w:val="333333"/>
          <w:szCs w:val="20"/>
          <w:bdr w:val="none" w:sz="0" w:space="0" w:color="auto" w:frame="1"/>
          <w:shd w:val="clear" w:color="auto" w:fill="FFFFFF"/>
        </w:rPr>
        <w:t>There is a busy schedule for installing and dismantling displays of art around the college. The postholder will regularly be involved in the movement and display of works (including some heavy lifting) and will take on the responsibility of accurately recording locations of collections objects as they move. The</w:t>
      </w:r>
      <w:r w:rsidR="00C165A9">
        <w:rPr>
          <w:rStyle w:val="Strong"/>
          <w:b w:val="0"/>
          <w:color w:val="333333"/>
          <w:szCs w:val="20"/>
          <w:bdr w:val="none" w:sz="0" w:space="0" w:color="auto" w:frame="1"/>
          <w:shd w:val="clear" w:color="auto" w:fill="FFFFFF"/>
        </w:rPr>
        <w:t>y</w:t>
      </w:r>
      <w:r w:rsidR="00C165A9" w:rsidRPr="00814DC6">
        <w:rPr>
          <w:rStyle w:val="Strong"/>
          <w:b w:val="0"/>
          <w:color w:val="333333"/>
          <w:szCs w:val="20"/>
          <w:bdr w:val="none" w:sz="0" w:space="0" w:color="auto" w:frame="1"/>
          <w:shd w:val="clear" w:color="auto" w:fill="FFFFFF"/>
        </w:rPr>
        <w:t xml:space="preserve"> will also meet cataloguing targets</w:t>
      </w:r>
      <w:r w:rsidR="00E53B53">
        <w:rPr>
          <w:rStyle w:val="Strong"/>
          <w:b w:val="0"/>
          <w:color w:val="333333"/>
          <w:szCs w:val="20"/>
          <w:bdr w:val="none" w:sz="0" w:space="0" w:color="auto" w:frame="1"/>
          <w:shd w:val="clear" w:color="auto" w:fill="FFFFFF"/>
        </w:rPr>
        <w:t xml:space="preserve">, </w:t>
      </w:r>
      <w:r w:rsidR="00C165A9" w:rsidRPr="00814DC6">
        <w:rPr>
          <w:rStyle w:val="Strong"/>
          <w:b w:val="0"/>
          <w:color w:val="333333"/>
          <w:szCs w:val="20"/>
          <w:bdr w:val="none" w:sz="0" w:space="0" w:color="auto" w:frame="1"/>
          <w:shd w:val="clear" w:color="auto" w:fill="FFFFFF"/>
        </w:rPr>
        <w:t>edit</w:t>
      </w:r>
      <w:r w:rsidR="00E53B53">
        <w:rPr>
          <w:rStyle w:val="Strong"/>
          <w:b w:val="0"/>
          <w:color w:val="333333"/>
          <w:szCs w:val="20"/>
          <w:bdr w:val="none" w:sz="0" w:space="0" w:color="auto" w:frame="1"/>
          <w:shd w:val="clear" w:color="auto" w:fill="FFFFFF"/>
        </w:rPr>
        <w:t xml:space="preserve"> existing </w:t>
      </w:r>
      <w:r w:rsidR="00C165A9" w:rsidRPr="00814DC6">
        <w:rPr>
          <w:rStyle w:val="Strong"/>
          <w:b w:val="0"/>
          <w:color w:val="333333"/>
          <w:szCs w:val="20"/>
          <w:bdr w:val="none" w:sz="0" w:space="0" w:color="auto" w:frame="1"/>
          <w:shd w:val="clear" w:color="auto" w:fill="FFFFFF"/>
        </w:rPr>
        <w:t>catalogue records</w:t>
      </w:r>
      <w:r w:rsidR="00E53B53">
        <w:rPr>
          <w:rStyle w:val="Strong"/>
          <w:b w:val="0"/>
          <w:color w:val="333333"/>
          <w:szCs w:val="20"/>
          <w:bdr w:val="none" w:sz="0" w:space="0" w:color="auto" w:frame="1"/>
          <w:shd w:val="clear" w:color="auto" w:fill="FFFFFF"/>
        </w:rPr>
        <w:t xml:space="preserve"> and</w:t>
      </w:r>
      <w:r w:rsidR="00C165A9" w:rsidRPr="00814DC6">
        <w:rPr>
          <w:rStyle w:val="Strong"/>
          <w:b w:val="0"/>
          <w:color w:val="333333"/>
          <w:szCs w:val="20"/>
          <w:bdr w:val="none" w:sz="0" w:space="0" w:color="auto" w:frame="1"/>
          <w:shd w:val="clear" w:color="auto" w:fill="FFFFFF"/>
        </w:rPr>
        <w:t xml:space="preserve"> support day-to-day operations and the management of the collection, including object marking, auditing and maintaining supplies of equipment.</w:t>
      </w:r>
      <w:r w:rsidR="00E53B53">
        <w:rPr>
          <w:rStyle w:val="Strong"/>
          <w:b w:val="0"/>
          <w:color w:val="333333"/>
          <w:szCs w:val="20"/>
          <w:bdr w:val="none" w:sz="0" w:space="0" w:color="auto" w:frame="1"/>
          <w:shd w:val="clear" w:color="auto" w:fill="FFFFFF"/>
        </w:rPr>
        <w:t xml:space="preserve"> The postholder will be required to </w:t>
      </w:r>
      <w:r w:rsidR="00E53B53" w:rsidRPr="00814DC6">
        <w:rPr>
          <w:rStyle w:val="Strong"/>
          <w:b w:val="0"/>
          <w:color w:val="333333"/>
          <w:szCs w:val="20"/>
          <w:bdr w:val="none" w:sz="0" w:space="0" w:color="auto" w:frame="1"/>
          <w:shd w:val="clear" w:color="auto" w:fill="FFFFFF"/>
        </w:rPr>
        <w:t>liaise with colleagues across the organisation, as well as individuals outside the college.</w:t>
      </w:r>
    </w:p>
    <w:p w14:paraId="35A37291" w14:textId="66F8CDDB" w:rsidR="00322D25" w:rsidRDefault="00322D25" w:rsidP="00994E9D">
      <w:pPr>
        <w:rPr>
          <w:b/>
        </w:rPr>
      </w:pPr>
      <w:r>
        <w:rPr>
          <w:b/>
        </w:rPr>
        <w:t>Key Tasks and Responsibilities</w:t>
      </w:r>
    </w:p>
    <w:p w14:paraId="55B0DCDA" w14:textId="27CB5985"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Assisting with all aspects of collections management (cataloguing, auditing, internal and external loans, transport of works to and from off-site storage and conservation studios, acquisitions, storage, etc), as detailed below</w:t>
      </w:r>
      <w:r>
        <w:rPr>
          <w:rFonts w:ascii="Calibri" w:hAnsi="Calibri"/>
        </w:rPr>
        <w:t>;</w:t>
      </w:r>
    </w:p>
    <w:p w14:paraId="7D156E55" w14:textId="1954415A"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Maintaining electronic and paper documentation</w:t>
      </w:r>
      <w:r>
        <w:rPr>
          <w:rFonts w:ascii="Calibri" w:hAnsi="Calibri"/>
        </w:rPr>
        <w:t>;</w:t>
      </w:r>
    </w:p>
    <w:p w14:paraId="3A36BC99" w14:textId="505BEA2B"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 xml:space="preserve">Adding new and amending existing catalogue records on the </w:t>
      </w:r>
      <w:proofErr w:type="spellStart"/>
      <w:r w:rsidRPr="00814DC6">
        <w:rPr>
          <w:rFonts w:ascii="Calibri" w:hAnsi="Calibri"/>
        </w:rPr>
        <w:t>CollectionsIndex</w:t>
      </w:r>
      <w:proofErr w:type="spellEnd"/>
      <w:r w:rsidRPr="00814DC6">
        <w:rPr>
          <w:rFonts w:ascii="Calibri" w:hAnsi="Calibri"/>
        </w:rPr>
        <w:t>+ cataloguing database</w:t>
      </w:r>
      <w:r>
        <w:rPr>
          <w:rFonts w:ascii="Calibri" w:hAnsi="Calibri"/>
        </w:rPr>
        <w:t>;</w:t>
      </w:r>
    </w:p>
    <w:p w14:paraId="60EE0E06" w14:textId="6EADBB8B"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Object marking</w:t>
      </w:r>
      <w:r>
        <w:rPr>
          <w:rFonts w:ascii="Calibri" w:hAnsi="Calibri"/>
        </w:rPr>
        <w:t>;</w:t>
      </w:r>
    </w:p>
    <w:p w14:paraId="279CF138" w14:textId="41FB2DA8"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Facilitating the display and, in the case of furniture, use of collection objects around the college: liaising with relevant college staff, updating locations on the catalogue</w:t>
      </w:r>
      <w:r>
        <w:rPr>
          <w:rFonts w:ascii="Calibri" w:hAnsi="Calibri"/>
        </w:rPr>
        <w:t>;</w:t>
      </w:r>
    </w:p>
    <w:p w14:paraId="4ADEC08B" w14:textId="1AD40A5C"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Lifting</w:t>
      </w:r>
      <w:r w:rsidR="002B1B92">
        <w:rPr>
          <w:rFonts w:ascii="Calibri" w:hAnsi="Calibri"/>
        </w:rPr>
        <w:t xml:space="preserve"> </w:t>
      </w:r>
      <w:r w:rsidR="00BB5B52">
        <w:rPr>
          <w:rFonts w:ascii="Calibri" w:hAnsi="Calibri"/>
        </w:rPr>
        <w:t xml:space="preserve">and </w:t>
      </w:r>
      <w:r w:rsidRPr="00814DC6">
        <w:rPr>
          <w:rFonts w:ascii="Calibri" w:hAnsi="Calibri"/>
        </w:rPr>
        <w:t>carrying</w:t>
      </w:r>
      <w:r w:rsidR="00BB5B52">
        <w:rPr>
          <w:rFonts w:ascii="Calibri" w:hAnsi="Calibri"/>
        </w:rPr>
        <w:t xml:space="preserve"> </w:t>
      </w:r>
      <w:r w:rsidR="00E53B53">
        <w:rPr>
          <w:rFonts w:ascii="Calibri" w:hAnsi="Calibri"/>
        </w:rPr>
        <w:t>collections objects;</w:t>
      </w:r>
    </w:p>
    <w:p w14:paraId="5E8D6E1C" w14:textId="484919CE"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Assisting with the Annual Audit of items on display throughout the College</w:t>
      </w:r>
      <w:r>
        <w:rPr>
          <w:rFonts w:ascii="Calibri" w:hAnsi="Calibri"/>
        </w:rPr>
        <w:t>;</w:t>
      </w:r>
    </w:p>
    <w:p w14:paraId="72C60B4D" w14:textId="6F668DBB"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Maintaining documentation relating to acquisitions and loans to and from the collection</w:t>
      </w:r>
      <w:r>
        <w:rPr>
          <w:rFonts w:ascii="Calibri" w:hAnsi="Calibri"/>
        </w:rPr>
        <w:t>;</w:t>
      </w:r>
      <w:r w:rsidRPr="00814DC6">
        <w:rPr>
          <w:rFonts w:ascii="Calibri" w:hAnsi="Calibri"/>
        </w:rPr>
        <w:t xml:space="preserve"> </w:t>
      </w:r>
    </w:p>
    <w:p w14:paraId="32AC6EBA" w14:textId="10A5D562"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Helping to identify potential acquisitions</w:t>
      </w:r>
      <w:r>
        <w:rPr>
          <w:rFonts w:ascii="Calibri" w:hAnsi="Calibri"/>
        </w:rPr>
        <w:t>;</w:t>
      </w:r>
    </w:p>
    <w:p w14:paraId="1C20A2D3" w14:textId="6E23C5C1"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Supporting the photographic digitalisation programme</w:t>
      </w:r>
      <w:r>
        <w:rPr>
          <w:rFonts w:ascii="Calibri" w:hAnsi="Calibri"/>
        </w:rPr>
        <w:t>;</w:t>
      </w:r>
    </w:p>
    <w:p w14:paraId="2B13368B" w14:textId="547C246E"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Assisting with exhibition work, particularly exhibitions in the Verey Gallery at Eton</w:t>
      </w:r>
      <w:r>
        <w:rPr>
          <w:rFonts w:ascii="Calibri" w:hAnsi="Calibri"/>
        </w:rPr>
        <w:t>;</w:t>
      </w:r>
      <w:r w:rsidRPr="00814DC6">
        <w:rPr>
          <w:rFonts w:ascii="Calibri" w:hAnsi="Calibri"/>
        </w:rPr>
        <w:t xml:space="preserve"> </w:t>
      </w:r>
    </w:p>
    <w:p w14:paraId="1B204DB0" w14:textId="68CA6B99"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lastRenderedPageBreak/>
        <w:t>Supporting conservation projects relevant to the FDA collection</w:t>
      </w:r>
      <w:r>
        <w:rPr>
          <w:rFonts w:ascii="Calibri" w:hAnsi="Calibri"/>
        </w:rPr>
        <w:t>;</w:t>
      </w:r>
    </w:p>
    <w:p w14:paraId="41510E96" w14:textId="09193A72"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Supporting teaching sessions and visits to the collection</w:t>
      </w:r>
      <w:r>
        <w:rPr>
          <w:rFonts w:ascii="Calibri" w:hAnsi="Calibri"/>
        </w:rPr>
        <w:t>;</w:t>
      </w:r>
    </w:p>
    <w:p w14:paraId="5DA96C6D" w14:textId="37F90734" w:rsidR="00814DC6" w:rsidRPr="00814DC6" w:rsidRDefault="00814DC6" w:rsidP="00814DC6">
      <w:pPr>
        <w:pStyle w:val="ListParagraph"/>
        <w:numPr>
          <w:ilvl w:val="0"/>
          <w:numId w:val="30"/>
        </w:numPr>
        <w:spacing w:after="0"/>
        <w:jc w:val="both"/>
        <w:rPr>
          <w:rFonts w:ascii="Calibri" w:hAnsi="Calibri"/>
        </w:rPr>
      </w:pPr>
      <w:r w:rsidRPr="00814DC6">
        <w:rPr>
          <w:rFonts w:ascii="Calibri" w:hAnsi="Calibri"/>
        </w:rPr>
        <w:t>Assisting in the co-ordination and production of online or printed publications, relevant to the FDA collection</w:t>
      </w:r>
      <w:r>
        <w:rPr>
          <w:rFonts w:ascii="Calibri" w:hAnsi="Calibri"/>
        </w:rPr>
        <w:t>;</w:t>
      </w:r>
    </w:p>
    <w:p w14:paraId="746818C4" w14:textId="77777777" w:rsidR="0065458C" w:rsidRPr="00994E9D" w:rsidRDefault="0065458C" w:rsidP="00D016A2">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588AFDDB" w14:textId="77777777" w:rsidR="0065458C" w:rsidRPr="00994E9D" w:rsidRDefault="0065458C" w:rsidP="00D016A2">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9D5093">
        <w:rPr>
          <w:rFonts w:cstheme="minorHAnsi"/>
        </w:rPr>
        <w:t>4</w:t>
      </w:r>
      <w:r w:rsidRPr="00994E9D">
        <w:rPr>
          <w:rFonts w:cstheme="minorHAnsi"/>
        </w:rPr>
        <w:t xml:space="preserve"> guidance, therefore a good understanding of safeguarding procedures is essential;</w:t>
      </w:r>
    </w:p>
    <w:p w14:paraId="67398EB3" w14:textId="77777777" w:rsidR="00E95815" w:rsidRPr="00994E9D" w:rsidRDefault="00CC0722" w:rsidP="00D016A2">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2624688F" w14:textId="77777777" w:rsidR="00994E9D" w:rsidRDefault="00CC0722" w:rsidP="00D016A2">
      <w:pPr>
        <w:pStyle w:val="NoSpacing"/>
        <w:numPr>
          <w:ilvl w:val="0"/>
          <w:numId w:val="30"/>
        </w:numPr>
        <w:rPr>
          <w:rFonts w:cstheme="minorHAnsi"/>
        </w:rPr>
      </w:pPr>
      <w:r w:rsidRPr="00994E9D">
        <w:rPr>
          <w:rFonts w:cstheme="minorHAnsi"/>
        </w:rPr>
        <w:t>Understand and comply with procedures and legislation relating to confidentiality</w:t>
      </w:r>
      <w:r w:rsidR="009D50AD">
        <w:rPr>
          <w:rFonts w:cstheme="minorHAnsi"/>
        </w:rPr>
        <w:t>.</w:t>
      </w:r>
    </w:p>
    <w:p w14:paraId="5DCBEF45" w14:textId="77777777" w:rsidR="0027129F" w:rsidRDefault="0027129F" w:rsidP="00D016A2">
      <w:pPr>
        <w:rPr>
          <w:b/>
        </w:rPr>
      </w:pPr>
    </w:p>
    <w:p w14:paraId="6627517F" w14:textId="77777777" w:rsidR="00246BFE" w:rsidRPr="00246BFE" w:rsidRDefault="00CC0722" w:rsidP="00246BFE">
      <w:pPr>
        <w:rPr>
          <w:b/>
        </w:rPr>
      </w:pPr>
      <w:r w:rsidRPr="00246BFE">
        <w:rPr>
          <w:b/>
        </w:rPr>
        <w:t>Skills and Competencies Required</w:t>
      </w:r>
    </w:p>
    <w:p w14:paraId="0D6E7185" w14:textId="77777777" w:rsidR="009D5093" w:rsidRDefault="00246BFE" w:rsidP="00246BFE">
      <w:pPr>
        <w:shd w:val="clear" w:color="auto" w:fill="FFFFFF"/>
        <w:spacing w:after="0" w:line="240" w:lineRule="auto"/>
      </w:pPr>
      <w:r>
        <w:t xml:space="preserve">To be successful in this role, </w:t>
      </w:r>
      <w:r w:rsidR="009D5093">
        <w:t>you will need to be able to demonstrate the following;</w:t>
      </w:r>
    </w:p>
    <w:p w14:paraId="6105C2DF" w14:textId="77777777" w:rsidR="00246BFE" w:rsidRDefault="00246BFE" w:rsidP="00246BFE">
      <w:pPr>
        <w:shd w:val="clear" w:color="auto" w:fill="FFFFFF"/>
        <w:spacing w:after="0" w:line="240" w:lineRule="auto"/>
      </w:pPr>
      <w:r>
        <w:t xml:space="preserve"> </w:t>
      </w:r>
    </w:p>
    <w:p w14:paraId="10513476" w14:textId="0FAA5A12" w:rsidR="00814DC6" w:rsidRDefault="00814DC6" w:rsidP="00814DC6">
      <w:pPr>
        <w:pStyle w:val="NoSpacing"/>
        <w:numPr>
          <w:ilvl w:val="0"/>
          <w:numId w:val="39"/>
        </w:numPr>
      </w:pPr>
      <w:r>
        <w:t xml:space="preserve">A degree in an area relevant to the role; </w:t>
      </w:r>
    </w:p>
    <w:p w14:paraId="16564539" w14:textId="5D34F5D0" w:rsidR="00814DC6" w:rsidRDefault="00E223C0" w:rsidP="00814DC6">
      <w:pPr>
        <w:pStyle w:val="NoSpacing"/>
        <w:numPr>
          <w:ilvl w:val="0"/>
          <w:numId w:val="39"/>
        </w:numPr>
      </w:pPr>
      <w:r>
        <w:t xml:space="preserve">Demonstrable experience in </w:t>
      </w:r>
      <w:r w:rsidR="00814DC6">
        <w:t>collections management procedures such as</w:t>
      </w:r>
      <w:r w:rsidR="00814DC6" w:rsidRPr="002A2405">
        <w:t xml:space="preserve"> </w:t>
      </w:r>
      <w:r w:rsidR="00814DC6">
        <w:t>museum documentation and cataloguing, object handling, storage</w:t>
      </w:r>
      <w:r>
        <w:t xml:space="preserve"> (a relevant post-graduate qualification in Museum Studies or a related field would be desirable);</w:t>
      </w:r>
    </w:p>
    <w:p w14:paraId="06AA5196" w14:textId="748A8FC5" w:rsidR="00814DC6" w:rsidRDefault="00814DC6" w:rsidP="00814DC6">
      <w:pPr>
        <w:pStyle w:val="NoSpacing"/>
        <w:numPr>
          <w:ilvl w:val="0"/>
          <w:numId w:val="39"/>
        </w:numPr>
      </w:pPr>
      <w:r>
        <w:t>Demonstrable commitment to the museum sector through</w:t>
      </w:r>
      <w:r w:rsidRPr="002E3E21">
        <w:t xml:space="preserve"> </w:t>
      </w:r>
      <w:r>
        <w:t>experience of working within in a museum, gallery or closely related organisation;</w:t>
      </w:r>
    </w:p>
    <w:p w14:paraId="4F088B9B" w14:textId="73EE62E7" w:rsidR="00814DC6" w:rsidRDefault="00814DC6" w:rsidP="00814DC6">
      <w:pPr>
        <w:pStyle w:val="NoSpacing"/>
        <w:numPr>
          <w:ilvl w:val="0"/>
          <w:numId w:val="39"/>
        </w:numPr>
      </w:pPr>
      <w:r>
        <w:t>High computer literacy with an ability to manage information systematically and accurately;</w:t>
      </w:r>
    </w:p>
    <w:p w14:paraId="15E0A848" w14:textId="4CDC3EA7" w:rsidR="00814DC6" w:rsidRDefault="00814DC6" w:rsidP="00814DC6">
      <w:pPr>
        <w:pStyle w:val="NoSpacing"/>
        <w:numPr>
          <w:ilvl w:val="0"/>
          <w:numId w:val="39"/>
        </w:numPr>
      </w:pPr>
      <w:r>
        <w:t>Experience of using museum databases and an understanding of Spectrum standards;</w:t>
      </w:r>
    </w:p>
    <w:p w14:paraId="28A2F9E5" w14:textId="5B01555F" w:rsidR="002B1B92" w:rsidRPr="002B1B92" w:rsidRDefault="00E223C0" w:rsidP="002B1B92">
      <w:pPr>
        <w:pStyle w:val="ListParagraph"/>
        <w:numPr>
          <w:ilvl w:val="0"/>
          <w:numId w:val="39"/>
        </w:numPr>
        <w:spacing w:after="0"/>
      </w:pPr>
      <w:r>
        <w:rPr>
          <w:rFonts w:eastAsiaTheme="minorEastAsia"/>
          <w:lang w:eastAsia="en-GB"/>
        </w:rPr>
        <w:t>A keen interest in fine and decorative art (s</w:t>
      </w:r>
      <w:r w:rsidR="00BB5B52" w:rsidRPr="00BB5B52">
        <w:rPr>
          <w:rFonts w:eastAsiaTheme="minorEastAsia"/>
          <w:lang w:eastAsia="en-GB"/>
        </w:rPr>
        <w:t>pecialist knowledge of an aspect of fine or decorative art relevant to the collection</w:t>
      </w:r>
      <w:r w:rsidR="00BB5B52">
        <w:rPr>
          <w:rFonts w:eastAsiaTheme="minorEastAsia"/>
          <w:lang w:eastAsia="en-GB"/>
        </w:rPr>
        <w:t>, would be desirable</w:t>
      </w:r>
      <w:r>
        <w:rPr>
          <w:rFonts w:eastAsiaTheme="minorEastAsia"/>
          <w:lang w:eastAsia="en-GB"/>
        </w:rPr>
        <w:t>)</w:t>
      </w:r>
      <w:r w:rsidR="00BB5B52" w:rsidRPr="00BB5B52">
        <w:rPr>
          <w:rFonts w:eastAsiaTheme="minorEastAsia"/>
          <w:lang w:eastAsia="en-GB"/>
        </w:rPr>
        <w:t>;</w:t>
      </w:r>
    </w:p>
    <w:p w14:paraId="50B5C8E0" w14:textId="2381809A" w:rsidR="00814DC6" w:rsidRDefault="00814DC6" w:rsidP="002B1B92">
      <w:pPr>
        <w:pStyle w:val="NoSpacing"/>
        <w:numPr>
          <w:ilvl w:val="0"/>
          <w:numId w:val="39"/>
        </w:numPr>
      </w:pPr>
      <w:r>
        <w:t xml:space="preserve">High level of manual dexterity and an understanding of handling procedures when lifting or carrying </w:t>
      </w:r>
      <w:r w:rsidR="00E223C0">
        <w:t>collections objects</w:t>
      </w:r>
      <w:r>
        <w:t>;</w:t>
      </w:r>
    </w:p>
    <w:p w14:paraId="68E82485" w14:textId="20C9D91C" w:rsidR="00814DC6" w:rsidRDefault="00814DC6" w:rsidP="002B1B92">
      <w:pPr>
        <w:pStyle w:val="NoSpacing"/>
        <w:numPr>
          <w:ilvl w:val="0"/>
          <w:numId w:val="39"/>
        </w:numPr>
      </w:pPr>
      <w:r>
        <w:t>Excellent interpersonal, team and influencing skills</w:t>
      </w:r>
      <w:r w:rsidR="002B1B92">
        <w:t>, with the ability to communicate ideas to a wider audience</w:t>
      </w:r>
      <w:r>
        <w:t>;</w:t>
      </w:r>
    </w:p>
    <w:p w14:paraId="74CDCACC" w14:textId="11291C80" w:rsidR="00814DC6" w:rsidRDefault="00814DC6" w:rsidP="00814DC6">
      <w:pPr>
        <w:pStyle w:val="NoSpacing"/>
        <w:numPr>
          <w:ilvl w:val="0"/>
          <w:numId w:val="39"/>
        </w:numPr>
      </w:pPr>
      <w:r>
        <w:t>Commitment to providing access to collections;</w:t>
      </w:r>
    </w:p>
    <w:p w14:paraId="15E9F284" w14:textId="67FAA32C" w:rsidR="00814DC6" w:rsidRDefault="00814DC6" w:rsidP="00814DC6">
      <w:pPr>
        <w:pStyle w:val="NoSpacing"/>
        <w:numPr>
          <w:ilvl w:val="0"/>
          <w:numId w:val="39"/>
        </w:numPr>
      </w:pPr>
      <w:r>
        <w:t xml:space="preserve">Ability to work collaboratively with a range of stakeholders; </w:t>
      </w:r>
    </w:p>
    <w:p w14:paraId="4B0975EA" w14:textId="210B0E9B" w:rsidR="00814DC6" w:rsidRDefault="002B1B92" w:rsidP="00814DC6">
      <w:pPr>
        <w:pStyle w:val="NoSpacing"/>
        <w:numPr>
          <w:ilvl w:val="0"/>
          <w:numId w:val="39"/>
        </w:numPr>
      </w:pPr>
      <w:r>
        <w:t>Ability</w:t>
      </w:r>
      <w:r w:rsidR="00814DC6">
        <w:t xml:space="preserve"> to manage multiple priorities and concurrent projects, and to respond effectively as new priorities arise;</w:t>
      </w:r>
    </w:p>
    <w:p w14:paraId="52312342" w14:textId="3E75FC8B" w:rsidR="00814DC6" w:rsidRDefault="00814DC6" w:rsidP="00814DC6">
      <w:pPr>
        <w:pStyle w:val="NoSpacing"/>
        <w:numPr>
          <w:ilvl w:val="0"/>
          <w:numId w:val="40"/>
        </w:numPr>
      </w:pPr>
      <w:r>
        <w:t>Good time management skills.</w:t>
      </w:r>
    </w:p>
    <w:p w14:paraId="1E129B5A" w14:textId="77777777" w:rsidR="00E223C0" w:rsidRDefault="00E223C0" w:rsidP="00E223C0">
      <w:pPr>
        <w:pStyle w:val="ListParagraph"/>
        <w:numPr>
          <w:ilvl w:val="0"/>
          <w:numId w:val="40"/>
        </w:numPr>
        <w:spacing w:after="0"/>
        <w:ind w:left="714" w:hanging="357"/>
      </w:pPr>
      <w:r>
        <w:t>Willingness to work flexibly as part of a team in order to achieve collective targets and deadlines;</w:t>
      </w:r>
    </w:p>
    <w:p w14:paraId="2B4E2D1F" w14:textId="4239627C" w:rsidR="00E9195A" w:rsidRDefault="00E223C0" w:rsidP="00E223C0">
      <w:pPr>
        <w:pStyle w:val="NoSpacing"/>
        <w:numPr>
          <w:ilvl w:val="0"/>
          <w:numId w:val="40"/>
        </w:numPr>
      </w:pPr>
      <w:r>
        <w:t>Ability to</w:t>
      </w:r>
      <w:r w:rsidR="00E9195A">
        <w:t xml:space="preserve"> undertak</w:t>
      </w:r>
      <w:r>
        <w:t>e</w:t>
      </w:r>
      <w:r w:rsidR="00E9195A">
        <w:t xml:space="preserve"> research and communicat</w:t>
      </w:r>
      <w:r>
        <w:t>e</w:t>
      </w:r>
      <w:r w:rsidR="00E9195A">
        <w:t xml:space="preserve"> your findings effectively;</w:t>
      </w:r>
    </w:p>
    <w:p w14:paraId="13484EDD" w14:textId="002A86AD" w:rsidR="00E9195A" w:rsidRPr="00BD6B31" w:rsidRDefault="00E223C0" w:rsidP="002B1B92">
      <w:pPr>
        <w:pStyle w:val="ListParagraph"/>
        <w:numPr>
          <w:ilvl w:val="0"/>
          <w:numId w:val="40"/>
        </w:numPr>
      </w:pPr>
      <w:r>
        <w:t>H</w:t>
      </w:r>
      <w:r w:rsidR="00E9195A">
        <w:t>ighly motivated and have the ability to demonstrate initiative</w:t>
      </w:r>
      <w:r w:rsidR="002B1B92">
        <w:t>.</w:t>
      </w:r>
    </w:p>
    <w:p w14:paraId="5E9A0BF1" w14:textId="77777777" w:rsidR="002B1B92" w:rsidRDefault="002B1B92" w:rsidP="00C165A9">
      <w:pPr>
        <w:rPr>
          <w:b/>
        </w:rPr>
      </w:pPr>
    </w:p>
    <w:p w14:paraId="48D6FFB4" w14:textId="403C2667" w:rsidR="00C165A9" w:rsidRDefault="00C165A9" w:rsidP="00C165A9">
      <w:pPr>
        <w:rPr>
          <w:b/>
        </w:rPr>
      </w:pPr>
      <w:r>
        <w:rPr>
          <w:b/>
        </w:rPr>
        <w:t>Working Pattern</w:t>
      </w:r>
    </w:p>
    <w:p w14:paraId="7B1C8A3B" w14:textId="77777777" w:rsidR="00C165A9" w:rsidRPr="0027129F" w:rsidRDefault="00C165A9" w:rsidP="00C165A9">
      <w:pPr>
        <w:pStyle w:val="NoSpacing"/>
        <w:numPr>
          <w:ilvl w:val="0"/>
          <w:numId w:val="30"/>
        </w:numPr>
        <w:rPr>
          <w:rFonts w:cstheme="minorHAnsi"/>
        </w:rPr>
      </w:pPr>
      <w:r w:rsidRPr="0027129F">
        <w:rPr>
          <w:rFonts w:cstheme="minorHAnsi"/>
        </w:rPr>
        <w:t>35 hours per week</w:t>
      </w:r>
      <w:r>
        <w:rPr>
          <w:rFonts w:cstheme="minorHAnsi"/>
        </w:rPr>
        <w:t>, with one-hour unpaid lunch each day</w:t>
      </w:r>
      <w:r w:rsidRPr="0027129F">
        <w:rPr>
          <w:rFonts w:cstheme="minorHAnsi"/>
        </w:rPr>
        <w:t>.</w:t>
      </w:r>
    </w:p>
    <w:p w14:paraId="10F00494" w14:textId="77777777" w:rsidR="00C165A9" w:rsidRPr="0027129F" w:rsidRDefault="00C165A9" w:rsidP="00C165A9">
      <w:pPr>
        <w:pStyle w:val="NoSpacing"/>
        <w:numPr>
          <w:ilvl w:val="0"/>
          <w:numId w:val="30"/>
        </w:numPr>
        <w:rPr>
          <w:rFonts w:cstheme="minorHAnsi"/>
        </w:rPr>
      </w:pPr>
      <w:r w:rsidRPr="0027129F">
        <w:rPr>
          <w:rFonts w:cstheme="minorHAnsi"/>
        </w:rPr>
        <w:lastRenderedPageBreak/>
        <w:t>52 weeks per year.</w:t>
      </w:r>
    </w:p>
    <w:p w14:paraId="62EC6114" w14:textId="77777777" w:rsidR="00C165A9" w:rsidRPr="0027129F" w:rsidRDefault="00C165A9" w:rsidP="00C165A9">
      <w:pPr>
        <w:pStyle w:val="NoSpacing"/>
        <w:numPr>
          <w:ilvl w:val="0"/>
          <w:numId w:val="30"/>
        </w:numPr>
        <w:rPr>
          <w:rFonts w:cstheme="minorHAnsi"/>
        </w:rPr>
      </w:pPr>
      <w:r w:rsidRPr="0027129F">
        <w:rPr>
          <w:rFonts w:cstheme="minorHAnsi"/>
        </w:rPr>
        <w:t>21 days contractual annual leave, plus additional discretionary leave over the Christmas shut-down period (normally 3 days);</w:t>
      </w:r>
    </w:p>
    <w:p w14:paraId="215528C4" w14:textId="77777777" w:rsidR="00C165A9" w:rsidRPr="0027129F" w:rsidRDefault="00C165A9" w:rsidP="00C165A9">
      <w:pPr>
        <w:pStyle w:val="NoSpacing"/>
        <w:numPr>
          <w:ilvl w:val="0"/>
          <w:numId w:val="30"/>
        </w:numPr>
        <w:rPr>
          <w:rFonts w:cstheme="minorHAnsi"/>
        </w:rPr>
      </w:pPr>
      <w:r w:rsidRPr="0027129F">
        <w:rPr>
          <w:rFonts w:cstheme="minorHAnsi"/>
        </w:rPr>
        <w:t>When a bank holiday falls within a school term period, this is considered to be a working day and a day off in lieu will be given.</w:t>
      </w:r>
    </w:p>
    <w:p w14:paraId="68FCE480" w14:textId="77777777" w:rsidR="00C165A9" w:rsidRPr="00EB35E8" w:rsidRDefault="00C165A9" w:rsidP="00EB35E8">
      <w:pPr>
        <w:ind w:left="360"/>
        <w:rPr>
          <w:b/>
        </w:rPr>
      </w:pPr>
    </w:p>
    <w:p w14:paraId="59F36617" w14:textId="77777777" w:rsidR="005D3A0F" w:rsidRPr="005D3A0F" w:rsidRDefault="005D3A0F" w:rsidP="005D3A0F">
      <w:pPr>
        <w:rPr>
          <w:b/>
        </w:rPr>
      </w:pPr>
      <w:r w:rsidRPr="005D3A0F">
        <w:rPr>
          <w:b/>
        </w:rPr>
        <w:t>Disclosure</w:t>
      </w:r>
      <w:r>
        <w:rPr>
          <w:b/>
        </w:rPr>
        <w:t xml:space="preserve"> Checks</w:t>
      </w:r>
    </w:p>
    <w:p w14:paraId="69A0697A"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49FB6774" w14:textId="77777777"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6EF94" w14:textId="77777777" w:rsidR="007C3D65" w:rsidRDefault="007C3D65" w:rsidP="00301299">
      <w:pPr>
        <w:spacing w:after="0" w:line="240" w:lineRule="auto"/>
      </w:pPr>
      <w:r>
        <w:separator/>
      </w:r>
    </w:p>
  </w:endnote>
  <w:endnote w:type="continuationSeparator" w:id="0">
    <w:p w14:paraId="4321DF53" w14:textId="77777777" w:rsidR="007C3D65" w:rsidRDefault="007C3D6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7E49" w14:textId="32B8F7F2" w:rsidR="00B451E2" w:rsidRPr="005F6C3C" w:rsidRDefault="00B451E2" w:rsidP="00B451E2">
    <w:pPr>
      <w:pStyle w:val="Footer"/>
      <w:rPr>
        <w:sz w:val="20"/>
        <w:szCs w:val="20"/>
      </w:rPr>
    </w:pPr>
    <w:r w:rsidRPr="005F6C3C">
      <w:rPr>
        <w:sz w:val="20"/>
        <w:szCs w:val="20"/>
      </w:rPr>
      <w:t>Last Updated:</w:t>
    </w:r>
    <w:r w:rsidR="00E572CA">
      <w:rPr>
        <w:sz w:val="20"/>
        <w:szCs w:val="20"/>
      </w:rPr>
      <w:t xml:space="preserve"> November 2024</w:t>
    </w:r>
  </w:p>
  <w:p w14:paraId="0E4A7683" w14:textId="77777777" w:rsidR="00B451E2" w:rsidRPr="00B451E2" w:rsidRDefault="00B451E2" w:rsidP="00B451E2">
    <w:pPr>
      <w:pStyle w:val="Footer"/>
      <w:jc w:val="center"/>
      <w:rPr>
        <w:sz w:val="12"/>
        <w:szCs w:val="12"/>
      </w:rPr>
    </w:pPr>
  </w:p>
  <w:p w14:paraId="59B137B6"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31CD3" w14:textId="77777777" w:rsidR="007C3D65" w:rsidRDefault="007C3D65" w:rsidP="00301299">
      <w:pPr>
        <w:spacing w:after="0" w:line="240" w:lineRule="auto"/>
      </w:pPr>
      <w:r>
        <w:separator/>
      </w:r>
    </w:p>
  </w:footnote>
  <w:footnote w:type="continuationSeparator" w:id="0">
    <w:p w14:paraId="3865D772" w14:textId="77777777" w:rsidR="007C3D65" w:rsidRDefault="007C3D6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F7F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6FE3"/>
    <w:multiLevelType w:val="hybridMultilevel"/>
    <w:tmpl w:val="35625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02C42"/>
    <w:multiLevelType w:val="hybridMultilevel"/>
    <w:tmpl w:val="232818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8764D"/>
    <w:multiLevelType w:val="hybridMultilevel"/>
    <w:tmpl w:val="591E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A6AC5"/>
    <w:multiLevelType w:val="hybridMultilevel"/>
    <w:tmpl w:val="E78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5463F33"/>
    <w:multiLevelType w:val="multilevel"/>
    <w:tmpl w:val="AF0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81BBD"/>
    <w:multiLevelType w:val="hybridMultilevel"/>
    <w:tmpl w:val="CA580F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79142670">
    <w:abstractNumId w:val="23"/>
  </w:num>
  <w:num w:numId="2" w16cid:durableId="799303217">
    <w:abstractNumId w:val="32"/>
  </w:num>
  <w:num w:numId="3" w16cid:durableId="840390297">
    <w:abstractNumId w:val="12"/>
  </w:num>
  <w:num w:numId="4" w16cid:durableId="338654155">
    <w:abstractNumId w:val="13"/>
  </w:num>
  <w:num w:numId="5" w16cid:durableId="2075010907">
    <w:abstractNumId w:val="38"/>
  </w:num>
  <w:num w:numId="6" w16cid:durableId="1945965100">
    <w:abstractNumId w:val="4"/>
  </w:num>
  <w:num w:numId="7" w16cid:durableId="1302810295">
    <w:abstractNumId w:val="16"/>
  </w:num>
  <w:num w:numId="8" w16cid:durableId="244726425">
    <w:abstractNumId w:val="21"/>
  </w:num>
  <w:num w:numId="9" w16cid:durableId="2107337873">
    <w:abstractNumId w:val="20"/>
  </w:num>
  <w:num w:numId="10" w16cid:durableId="281352513">
    <w:abstractNumId w:val="37"/>
  </w:num>
  <w:num w:numId="11" w16cid:durableId="1973554273">
    <w:abstractNumId w:val="14"/>
  </w:num>
  <w:num w:numId="12" w16cid:durableId="1336111054">
    <w:abstractNumId w:val="1"/>
  </w:num>
  <w:num w:numId="13" w16cid:durableId="1181621151">
    <w:abstractNumId w:val="22"/>
  </w:num>
  <w:num w:numId="14" w16cid:durableId="1870605958">
    <w:abstractNumId w:val="7"/>
  </w:num>
  <w:num w:numId="15" w16cid:durableId="1918860467">
    <w:abstractNumId w:val="28"/>
  </w:num>
  <w:num w:numId="16" w16cid:durableId="1690907074">
    <w:abstractNumId w:val="10"/>
  </w:num>
  <w:num w:numId="17" w16cid:durableId="52970837">
    <w:abstractNumId w:val="24"/>
  </w:num>
  <w:num w:numId="18" w16cid:durableId="1468232699">
    <w:abstractNumId w:val="3"/>
  </w:num>
  <w:num w:numId="19" w16cid:durableId="1206478910">
    <w:abstractNumId w:val="25"/>
  </w:num>
  <w:num w:numId="20" w16cid:durableId="1754859347">
    <w:abstractNumId w:val="15"/>
  </w:num>
  <w:num w:numId="21" w16cid:durableId="1195387672">
    <w:abstractNumId w:val="31"/>
  </w:num>
  <w:num w:numId="22" w16cid:durableId="919873076">
    <w:abstractNumId w:val="0"/>
  </w:num>
  <w:num w:numId="23" w16cid:durableId="90513692">
    <w:abstractNumId w:val="29"/>
  </w:num>
  <w:num w:numId="24" w16cid:durableId="394400515">
    <w:abstractNumId w:val="19"/>
  </w:num>
  <w:num w:numId="25" w16cid:durableId="1922905842">
    <w:abstractNumId w:val="5"/>
  </w:num>
  <w:num w:numId="26" w16cid:durableId="1412582456">
    <w:abstractNumId w:val="35"/>
  </w:num>
  <w:num w:numId="27" w16cid:durableId="1540045178">
    <w:abstractNumId w:val="33"/>
  </w:num>
  <w:num w:numId="28" w16cid:durableId="2082211639">
    <w:abstractNumId w:val="5"/>
  </w:num>
  <w:num w:numId="29" w16cid:durableId="1788811658">
    <w:abstractNumId w:val="26"/>
  </w:num>
  <w:num w:numId="30" w16cid:durableId="566262523">
    <w:abstractNumId w:val="27"/>
  </w:num>
  <w:num w:numId="31" w16cid:durableId="1749500041">
    <w:abstractNumId w:val="30"/>
  </w:num>
  <w:num w:numId="32" w16cid:durableId="631906573">
    <w:abstractNumId w:val="17"/>
  </w:num>
  <w:num w:numId="33" w16cid:durableId="5139365">
    <w:abstractNumId w:val="2"/>
  </w:num>
  <w:num w:numId="34" w16cid:durableId="1368137311">
    <w:abstractNumId w:val="18"/>
  </w:num>
  <w:num w:numId="35" w16cid:durableId="112600743">
    <w:abstractNumId w:val="11"/>
  </w:num>
  <w:num w:numId="36" w16cid:durableId="137573478">
    <w:abstractNumId w:val="9"/>
  </w:num>
  <w:num w:numId="37" w16cid:durableId="6181900">
    <w:abstractNumId w:val="34"/>
  </w:num>
  <w:num w:numId="38" w16cid:durableId="1986008193">
    <w:abstractNumId w:val="6"/>
  </w:num>
  <w:num w:numId="39" w16cid:durableId="264846700">
    <w:abstractNumId w:val="8"/>
  </w:num>
  <w:num w:numId="40" w16cid:durableId="12582967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0F45C8"/>
    <w:rsid w:val="00135EA7"/>
    <w:rsid w:val="00162E29"/>
    <w:rsid w:val="0018606E"/>
    <w:rsid w:val="001B0130"/>
    <w:rsid w:val="001B60B0"/>
    <w:rsid w:val="002127F7"/>
    <w:rsid w:val="002138F9"/>
    <w:rsid w:val="00215588"/>
    <w:rsid w:val="00233643"/>
    <w:rsid w:val="00246BFE"/>
    <w:rsid w:val="0027129F"/>
    <w:rsid w:val="002B1B92"/>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06B7"/>
    <w:rsid w:val="0077177A"/>
    <w:rsid w:val="00784C04"/>
    <w:rsid w:val="0079500E"/>
    <w:rsid w:val="007B337B"/>
    <w:rsid w:val="007C3D65"/>
    <w:rsid w:val="007C6E39"/>
    <w:rsid w:val="007D1878"/>
    <w:rsid w:val="007D5BD4"/>
    <w:rsid w:val="007D6D39"/>
    <w:rsid w:val="00807FE8"/>
    <w:rsid w:val="008134E3"/>
    <w:rsid w:val="00814DC6"/>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B29E1"/>
    <w:rsid w:val="009C41F4"/>
    <w:rsid w:val="009D5093"/>
    <w:rsid w:val="009D50AD"/>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B5B52"/>
    <w:rsid w:val="00BD310D"/>
    <w:rsid w:val="00BD5FBB"/>
    <w:rsid w:val="00BE49A5"/>
    <w:rsid w:val="00BF143A"/>
    <w:rsid w:val="00C1206E"/>
    <w:rsid w:val="00C14A7B"/>
    <w:rsid w:val="00C16161"/>
    <w:rsid w:val="00C165A9"/>
    <w:rsid w:val="00C46F94"/>
    <w:rsid w:val="00C56A9A"/>
    <w:rsid w:val="00C727A1"/>
    <w:rsid w:val="00C769F0"/>
    <w:rsid w:val="00CB46E1"/>
    <w:rsid w:val="00CC0722"/>
    <w:rsid w:val="00CC7BD3"/>
    <w:rsid w:val="00CD5FF4"/>
    <w:rsid w:val="00D016A2"/>
    <w:rsid w:val="00D37872"/>
    <w:rsid w:val="00D41C9E"/>
    <w:rsid w:val="00D45131"/>
    <w:rsid w:val="00D53F70"/>
    <w:rsid w:val="00DA4F5D"/>
    <w:rsid w:val="00DC5791"/>
    <w:rsid w:val="00E01ED6"/>
    <w:rsid w:val="00E02569"/>
    <w:rsid w:val="00E223C0"/>
    <w:rsid w:val="00E343E4"/>
    <w:rsid w:val="00E53B53"/>
    <w:rsid w:val="00E572CA"/>
    <w:rsid w:val="00E70F8E"/>
    <w:rsid w:val="00E775CB"/>
    <w:rsid w:val="00E80E01"/>
    <w:rsid w:val="00E9195A"/>
    <w:rsid w:val="00E94B68"/>
    <w:rsid w:val="00E95815"/>
    <w:rsid w:val="00EB35E8"/>
    <w:rsid w:val="00EC03B0"/>
    <w:rsid w:val="00EC53C6"/>
    <w:rsid w:val="00EC7B5B"/>
    <w:rsid w:val="00ED048C"/>
    <w:rsid w:val="00F17F55"/>
    <w:rsid w:val="00F21205"/>
    <w:rsid w:val="00F2293C"/>
    <w:rsid w:val="00F3413B"/>
    <w:rsid w:val="00F37A7D"/>
    <w:rsid w:val="00F4167E"/>
    <w:rsid w:val="00F74532"/>
    <w:rsid w:val="00FB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D087E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character" w:styleId="CommentReference">
    <w:name w:val="annotation reference"/>
    <w:basedOn w:val="DefaultParagraphFont"/>
    <w:uiPriority w:val="99"/>
    <w:semiHidden/>
    <w:unhideWhenUsed/>
    <w:rsid w:val="00814DC6"/>
    <w:rPr>
      <w:sz w:val="16"/>
      <w:szCs w:val="16"/>
    </w:rPr>
  </w:style>
  <w:style w:type="paragraph" w:styleId="CommentText">
    <w:name w:val="annotation text"/>
    <w:basedOn w:val="Normal"/>
    <w:link w:val="CommentTextChar"/>
    <w:uiPriority w:val="99"/>
    <w:semiHidden/>
    <w:unhideWhenUsed/>
    <w:rsid w:val="00814DC6"/>
    <w:pPr>
      <w:spacing w:line="240" w:lineRule="auto"/>
    </w:pPr>
    <w:rPr>
      <w:sz w:val="20"/>
      <w:szCs w:val="20"/>
    </w:rPr>
  </w:style>
  <w:style w:type="character" w:customStyle="1" w:styleId="CommentTextChar">
    <w:name w:val="Comment Text Char"/>
    <w:basedOn w:val="DefaultParagraphFont"/>
    <w:link w:val="CommentText"/>
    <w:uiPriority w:val="99"/>
    <w:semiHidden/>
    <w:rsid w:val="00814DC6"/>
    <w:rPr>
      <w:sz w:val="20"/>
      <w:szCs w:val="20"/>
    </w:rPr>
  </w:style>
  <w:style w:type="paragraph" w:styleId="CommentSubject">
    <w:name w:val="annotation subject"/>
    <w:basedOn w:val="CommentText"/>
    <w:next w:val="CommentText"/>
    <w:link w:val="CommentSubjectChar"/>
    <w:uiPriority w:val="99"/>
    <w:semiHidden/>
    <w:unhideWhenUsed/>
    <w:rsid w:val="00814DC6"/>
    <w:rPr>
      <w:b/>
      <w:bCs/>
    </w:rPr>
  </w:style>
  <w:style w:type="character" w:customStyle="1" w:styleId="CommentSubjectChar">
    <w:name w:val="Comment Subject Char"/>
    <w:basedOn w:val="CommentTextChar"/>
    <w:link w:val="CommentSubject"/>
    <w:uiPriority w:val="99"/>
    <w:semiHidden/>
    <w:rsid w:val="00814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152080">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293710831">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F9974-730F-4453-8645-FBAB90F9C631}">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2c2a9bb5-2594-4f2d-9f22-1f0d58dff208"/>
    <ds:schemaRef ds:uri="9912b3dd-73c6-4499-86a9-27dfa096a0ad"/>
    <ds:schemaRef ds:uri="http://www.w3.org/XML/1998/namespace"/>
  </ds:schemaRefs>
</ds:datastoreItem>
</file>

<file path=customXml/itemProps2.xml><?xml version="1.0" encoding="utf-8"?>
<ds:datastoreItem xmlns:ds="http://schemas.openxmlformats.org/officeDocument/2006/customXml" ds:itemID="{BDC9C794-B126-46AB-9AC5-37D34443E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9B321-7DBE-4BC1-A8AD-B91774E57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2019-05-31T08:10:00Z</cp:lastPrinted>
  <dcterms:created xsi:type="dcterms:W3CDTF">2024-12-04T09:17:00Z</dcterms:created>
  <dcterms:modified xsi:type="dcterms:W3CDTF">2024-12-04T09:17:00Z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00258dae-d9b7-4b10-935f-9746344d7acc</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2024-11-26T12:10:39Z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