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B63ECD" w:rsidRDefault="00AA38A5" w:rsidP="00F17FC0">
            <w:pPr>
              <w:rPr>
                <w:i/>
              </w:rPr>
            </w:pPr>
            <w:r>
              <w:rPr>
                <w:i/>
              </w:rPr>
              <w:t>Senior</w:t>
            </w:r>
            <w:r w:rsidR="00B63ECD" w:rsidRPr="00B63ECD">
              <w:rPr>
                <w:i/>
              </w:rPr>
              <w:t xml:space="preserve"> Chef</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B63ECD" w:rsidRDefault="00B63ECD" w:rsidP="00F17FC0">
            <w:pPr>
              <w:rPr>
                <w:i/>
              </w:rPr>
            </w:pPr>
            <w:r w:rsidRPr="00B63ECD">
              <w:rPr>
                <w:i/>
              </w:rPr>
              <w:t>Catering Manager</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B63ECD" w:rsidRDefault="00AA38A5" w:rsidP="00B63ECD">
      <w:pPr>
        <w:jc w:val="both"/>
      </w:pPr>
      <w:r>
        <w:t>Our Senior</w:t>
      </w:r>
      <w:r w:rsidR="00B63ECD">
        <w:t xml:space="preserve"> Chefs are key roles within the College, and have an important part to play in making the pupils’ experience of College life as good as it can</w:t>
      </w:r>
      <w:bookmarkStart w:id="0" w:name="_GoBack"/>
      <w:bookmarkEnd w:id="0"/>
      <w:r w:rsidR="00B63ECD">
        <w:t xml:space="preserve"> be.  As such, you will be responsible for supporting the Catering Team with Catering Services in the kitchen and servery ensuring that </w:t>
      </w:r>
      <w:r w:rsidR="006E5897">
        <w:t>pupils</w:t>
      </w:r>
      <w:r w:rsidR="00B63ECD">
        <w:t xml:space="preserve"> are provided with nutritionally balanced meals in your Boarding House. Often working alone with the support of the Central Catering Team.</w:t>
      </w:r>
    </w:p>
    <w:p w:rsidR="00B63ECD" w:rsidRDefault="00B63ECD" w:rsidP="00B63ECD">
      <w:r>
        <w:t>As a member of the Boarding House community you will also have the opportunity to be actively involved in the life of the House, for example through involvement in pupils’ sports, plays and musical productions.</w:t>
      </w:r>
    </w:p>
    <w:p w:rsidR="00B63ECD" w:rsidRDefault="00B63ECD" w:rsidP="00B63ECD">
      <w:pPr>
        <w:rPr>
          <w:b/>
        </w:rPr>
      </w:pPr>
    </w:p>
    <w:p w:rsidR="00322D25" w:rsidRPr="00CC0722" w:rsidRDefault="00322D25" w:rsidP="00B63ECD">
      <w:pPr>
        <w:rPr>
          <w:b/>
        </w:rPr>
      </w:pPr>
      <w:r>
        <w:rPr>
          <w:b/>
        </w:rPr>
        <w:t>Key Tasks and Responsibilities</w:t>
      </w:r>
    </w:p>
    <w:p w:rsidR="00B63ECD" w:rsidRDefault="00B63ECD" w:rsidP="00B63ECD">
      <w:pPr>
        <w:pStyle w:val="ListParagraph"/>
        <w:numPr>
          <w:ilvl w:val="0"/>
          <w:numId w:val="24"/>
        </w:numPr>
        <w:jc w:val="both"/>
        <w:rPr>
          <w:rFonts w:ascii="Calibri" w:hAnsi="Calibri"/>
        </w:rPr>
      </w:pPr>
      <w:r>
        <w:rPr>
          <w:rFonts w:ascii="Calibri" w:hAnsi="Calibri"/>
        </w:rPr>
        <w:t xml:space="preserve">Preparation and service of Chambers </w:t>
      </w:r>
      <w:r>
        <w:t>(this is the pupils’ mid-morning snack)</w:t>
      </w:r>
      <w:r>
        <w:rPr>
          <w:rFonts w:ascii="Calibri" w:hAnsi="Calibri"/>
        </w:rPr>
        <w:t xml:space="preserve">; </w:t>
      </w:r>
    </w:p>
    <w:p w:rsidR="00B63ECD" w:rsidRDefault="00B63ECD" w:rsidP="00B63ECD">
      <w:pPr>
        <w:pStyle w:val="ListParagraph"/>
        <w:numPr>
          <w:ilvl w:val="0"/>
          <w:numId w:val="24"/>
        </w:numPr>
        <w:jc w:val="both"/>
        <w:rPr>
          <w:rFonts w:ascii="Calibri" w:hAnsi="Calibri"/>
        </w:rPr>
      </w:pPr>
      <w:r>
        <w:rPr>
          <w:rFonts w:ascii="Calibri" w:hAnsi="Calibri"/>
        </w:rPr>
        <w:t>Preparation and service of all Boarding House functions;</w:t>
      </w:r>
    </w:p>
    <w:p w:rsidR="00B63ECD" w:rsidRDefault="00B63ECD" w:rsidP="00B63ECD">
      <w:pPr>
        <w:pStyle w:val="ListParagraph"/>
        <w:numPr>
          <w:ilvl w:val="0"/>
          <w:numId w:val="24"/>
        </w:numPr>
        <w:jc w:val="both"/>
        <w:rPr>
          <w:rFonts w:ascii="Calibri" w:hAnsi="Calibri"/>
        </w:rPr>
      </w:pPr>
      <w:r>
        <w:rPr>
          <w:rFonts w:ascii="Calibri" w:hAnsi="Calibri"/>
        </w:rPr>
        <w:t>Preparation and serving of year group evening meals each week, usually for 15 guests;</w:t>
      </w:r>
    </w:p>
    <w:p w:rsidR="00B63ECD" w:rsidRDefault="00B63ECD" w:rsidP="00B63ECD">
      <w:pPr>
        <w:pStyle w:val="ListParagraph"/>
        <w:numPr>
          <w:ilvl w:val="0"/>
          <w:numId w:val="24"/>
        </w:numPr>
        <w:jc w:val="both"/>
        <w:rPr>
          <w:rFonts w:ascii="Calibri" w:hAnsi="Calibri"/>
        </w:rPr>
      </w:pPr>
      <w:r>
        <w:rPr>
          <w:rFonts w:ascii="Calibri" w:hAnsi="Calibri"/>
        </w:rPr>
        <w:t>Provid</w:t>
      </w:r>
      <w:r w:rsidR="00AA38A5">
        <w:rPr>
          <w:rFonts w:ascii="Calibri" w:hAnsi="Calibri"/>
        </w:rPr>
        <w:t>e cover for other Senior</w:t>
      </w:r>
      <w:r>
        <w:rPr>
          <w:rFonts w:ascii="Calibri" w:hAnsi="Calibri"/>
        </w:rPr>
        <w:t xml:space="preserve"> Chefs across the College as and when required;</w:t>
      </w:r>
    </w:p>
    <w:p w:rsidR="00B63ECD" w:rsidRDefault="00B63ECD" w:rsidP="00B63ECD">
      <w:pPr>
        <w:pStyle w:val="ListParagraph"/>
        <w:numPr>
          <w:ilvl w:val="0"/>
          <w:numId w:val="24"/>
        </w:numPr>
        <w:spacing w:line="235" w:lineRule="atLeast"/>
        <w:jc w:val="both"/>
        <w:rPr>
          <w:rFonts w:ascii="Calibri" w:hAnsi="Calibri" w:cs="Calibri"/>
          <w:color w:val="000000"/>
        </w:rPr>
      </w:pPr>
      <w:r w:rsidRPr="00D10F4F">
        <w:rPr>
          <w:rFonts w:ascii="Calibri" w:hAnsi="Calibri" w:cs="Calibri"/>
          <w:color w:val="000000"/>
        </w:rPr>
        <w:t>To undertake any other duties as may reasonably be required of you in the post</w:t>
      </w:r>
      <w:r>
        <w:rPr>
          <w:rFonts w:ascii="Calibri" w:hAnsi="Calibri" w:cs="Calibri"/>
          <w:color w:val="000000"/>
        </w:rPr>
        <w:t>;</w:t>
      </w:r>
    </w:p>
    <w:p w:rsidR="00B63ECD" w:rsidRDefault="00B63ECD" w:rsidP="00B63ECD">
      <w:pPr>
        <w:pStyle w:val="ListParagraph"/>
        <w:numPr>
          <w:ilvl w:val="0"/>
          <w:numId w:val="24"/>
        </w:numPr>
        <w:jc w:val="both"/>
      </w:pPr>
      <w:r>
        <w:t>Preparation, cooking and service of all additional house functions;</w:t>
      </w:r>
    </w:p>
    <w:p w:rsidR="00B63ECD" w:rsidRPr="00445C8D" w:rsidRDefault="00B63ECD" w:rsidP="00B63ECD">
      <w:pPr>
        <w:pStyle w:val="ListParagraph"/>
        <w:numPr>
          <w:ilvl w:val="0"/>
          <w:numId w:val="24"/>
        </w:numPr>
        <w:jc w:val="both"/>
      </w:pPr>
      <w:r w:rsidRPr="00445C8D">
        <w:t>Complete the daily food safety and allergen paperwork as required by Eton College Food Safety Management System and Food Hygiene Policy</w:t>
      </w:r>
      <w:r>
        <w:t>;</w:t>
      </w:r>
    </w:p>
    <w:p w:rsidR="00B63ECD" w:rsidRDefault="00B63ECD" w:rsidP="00B63ECD">
      <w:pPr>
        <w:pStyle w:val="ListParagraph"/>
        <w:numPr>
          <w:ilvl w:val="0"/>
          <w:numId w:val="24"/>
        </w:numPr>
        <w:jc w:val="both"/>
      </w:pPr>
      <w:r>
        <w:t>Ordering of food as required;</w:t>
      </w:r>
    </w:p>
    <w:p w:rsidR="00B63ECD" w:rsidRDefault="00B63ECD" w:rsidP="00B63ECD">
      <w:pPr>
        <w:pStyle w:val="ListParagraph"/>
        <w:numPr>
          <w:ilvl w:val="0"/>
          <w:numId w:val="24"/>
        </w:numPr>
        <w:jc w:val="both"/>
      </w:pPr>
      <w:r>
        <w:t>Cleaning down of the kitchen and servery each day;</w:t>
      </w:r>
    </w:p>
    <w:p w:rsidR="00B63ECD" w:rsidRDefault="00B63ECD" w:rsidP="00B63ECD">
      <w:pPr>
        <w:pStyle w:val="ListParagraph"/>
        <w:numPr>
          <w:ilvl w:val="0"/>
          <w:numId w:val="24"/>
        </w:numPr>
        <w:jc w:val="both"/>
      </w:pPr>
      <w:r>
        <w:t xml:space="preserve">Assist in the preparation and cook food for all meals for the </w:t>
      </w:r>
      <w:r w:rsidR="006E5897">
        <w:t>pupils</w:t>
      </w:r>
      <w:r>
        <w:t>, House Master, Dame and guests in other Boarding Houses when required;</w:t>
      </w:r>
    </w:p>
    <w:p w:rsidR="00B63ECD" w:rsidRPr="00923DB0" w:rsidRDefault="00B63ECD" w:rsidP="00B63ECD">
      <w:pPr>
        <w:pStyle w:val="ListParagraph"/>
        <w:numPr>
          <w:ilvl w:val="0"/>
          <w:numId w:val="24"/>
        </w:numPr>
        <w:jc w:val="both"/>
      </w:pPr>
      <w:r>
        <w:t>Supporting all Boarding House catering across the College, covering absences in catered and non-catered houses;</w:t>
      </w:r>
    </w:p>
    <w:p w:rsidR="00B63ECD" w:rsidRDefault="00B63ECD" w:rsidP="00B63ECD">
      <w:pPr>
        <w:pStyle w:val="ListParagraph"/>
        <w:numPr>
          <w:ilvl w:val="0"/>
          <w:numId w:val="24"/>
        </w:numPr>
        <w:jc w:val="both"/>
      </w:pPr>
      <w:r>
        <w:t>Support all aspects of production and presentation of service, having regard for delivering high standards of health and safety, hygiene, nutritional value and allergen control and ensure non-compliance is reported in your kitchen to the Catering Manager;</w:t>
      </w:r>
    </w:p>
    <w:p w:rsidR="00B63ECD" w:rsidRDefault="00B63ECD" w:rsidP="00B63ECD">
      <w:pPr>
        <w:pStyle w:val="ListParagraph"/>
        <w:numPr>
          <w:ilvl w:val="0"/>
          <w:numId w:val="24"/>
        </w:numPr>
        <w:jc w:val="both"/>
      </w:pPr>
      <w:r>
        <w:t>Support the Catering team in all house functions to a high standard as required;</w:t>
      </w:r>
    </w:p>
    <w:p w:rsidR="00B63ECD" w:rsidRDefault="00B63ECD" w:rsidP="00B63ECD">
      <w:pPr>
        <w:pStyle w:val="ListParagraph"/>
        <w:numPr>
          <w:ilvl w:val="0"/>
          <w:numId w:val="24"/>
        </w:numPr>
        <w:jc w:val="both"/>
      </w:pPr>
      <w:r w:rsidRPr="00445C8D">
        <w:t>Assist in a monthly</w:t>
      </w:r>
      <w:r w:rsidRPr="00445C8D">
        <w:rPr>
          <w:strike/>
        </w:rPr>
        <w:t xml:space="preserve"> </w:t>
      </w:r>
      <w:r w:rsidRPr="00445C8D">
        <w:t>stock take</w:t>
      </w:r>
      <w:r>
        <w:t>;</w:t>
      </w:r>
    </w:p>
    <w:p w:rsidR="00B63ECD" w:rsidRPr="00445C8D" w:rsidRDefault="00B63ECD" w:rsidP="00B63ECD">
      <w:pPr>
        <w:pStyle w:val="ListParagraph"/>
        <w:numPr>
          <w:ilvl w:val="0"/>
          <w:numId w:val="24"/>
        </w:numPr>
        <w:jc w:val="both"/>
      </w:pPr>
      <w:r w:rsidRPr="00445C8D">
        <w:t>Adhere to all parts of Eton College Food Hygiene Policy and Food S</w:t>
      </w:r>
      <w:r w:rsidR="00C9163F">
        <w:t xml:space="preserve">afety </w:t>
      </w:r>
      <w:proofErr w:type="spellStart"/>
      <w:r w:rsidRPr="00445C8D">
        <w:t>anagement</w:t>
      </w:r>
      <w:proofErr w:type="spellEnd"/>
      <w:r w:rsidRPr="00445C8D">
        <w:t xml:space="preserve"> System</w:t>
      </w:r>
      <w:r>
        <w:t>;</w:t>
      </w:r>
    </w:p>
    <w:p w:rsidR="00B63ECD" w:rsidRPr="00445C8D" w:rsidRDefault="00B63ECD" w:rsidP="00B63ECD">
      <w:pPr>
        <w:pStyle w:val="ListParagraph"/>
        <w:numPr>
          <w:ilvl w:val="0"/>
          <w:numId w:val="24"/>
        </w:numPr>
        <w:jc w:val="both"/>
      </w:pPr>
      <w:r w:rsidRPr="00445C8D">
        <w:t>Attend all annual training as requested and required by law and The College</w:t>
      </w:r>
      <w:r>
        <w:t>;</w:t>
      </w:r>
    </w:p>
    <w:p w:rsidR="00B63ECD" w:rsidRPr="00445C8D" w:rsidRDefault="00B63ECD" w:rsidP="00B63ECD">
      <w:pPr>
        <w:pStyle w:val="ListParagraph"/>
        <w:numPr>
          <w:ilvl w:val="0"/>
          <w:numId w:val="24"/>
        </w:numPr>
        <w:jc w:val="both"/>
      </w:pPr>
      <w:r w:rsidRPr="00445C8D">
        <w:t>Be flexible to work across the catering operation in the College as required</w:t>
      </w:r>
      <w:r>
        <w:t>;</w:t>
      </w:r>
    </w:p>
    <w:p w:rsidR="00B63ECD" w:rsidRDefault="00B63ECD" w:rsidP="00B63ECD">
      <w:pPr>
        <w:pStyle w:val="ListParagraph"/>
        <w:numPr>
          <w:ilvl w:val="0"/>
          <w:numId w:val="24"/>
        </w:numPr>
        <w:jc w:val="both"/>
      </w:pPr>
      <w:r>
        <w:t>To work with the House Master, Dame and pupils to increase the boy’s nutritional awareness;</w:t>
      </w:r>
    </w:p>
    <w:p w:rsidR="00B63ECD" w:rsidRPr="00B63ECD" w:rsidRDefault="00B63ECD" w:rsidP="008D0FA0">
      <w:pPr>
        <w:pStyle w:val="ListParagraph"/>
        <w:numPr>
          <w:ilvl w:val="0"/>
          <w:numId w:val="24"/>
        </w:numPr>
        <w:jc w:val="both"/>
        <w:rPr>
          <w:rFonts w:ascii="Calibri" w:hAnsi="Calibri"/>
        </w:rPr>
      </w:pPr>
      <w:r>
        <w:t>Undertaking any other reasonable duties to help facilitate the smooth running of the Boarding House catering services;</w:t>
      </w:r>
    </w:p>
    <w:p w:rsidR="00B63ECD" w:rsidRDefault="0065458C" w:rsidP="00904C2A">
      <w:pPr>
        <w:pStyle w:val="ListParagraph"/>
        <w:numPr>
          <w:ilvl w:val="0"/>
          <w:numId w:val="24"/>
        </w:numPr>
        <w:jc w:val="both"/>
        <w:rPr>
          <w:rFonts w:ascii="Calibri" w:hAnsi="Calibri"/>
        </w:rPr>
      </w:pPr>
      <w:r w:rsidRPr="00B63ECD">
        <w:rPr>
          <w:rFonts w:ascii="Calibri" w:hAnsi="Calibri"/>
        </w:rPr>
        <w:t>Commitment and promotion of equality, diversity &amp; inclusion</w:t>
      </w:r>
      <w:r w:rsidR="00B63ECD">
        <w:rPr>
          <w:rFonts w:ascii="Calibri" w:hAnsi="Calibri"/>
        </w:rPr>
        <w:t>;</w:t>
      </w:r>
    </w:p>
    <w:p w:rsidR="00B63ECD" w:rsidRDefault="0065458C" w:rsidP="00B71906">
      <w:pPr>
        <w:pStyle w:val="ListParagraph"/>
        <w:numPr>
          <w:ilvl w:val="0"/>
          <w:numId w:val="25"/>
        </w:numPr>
        <w:jc w:val="both"/>
        <w:rPr>
          <w:rFonts w:ascii="Calibri" w:hAnsi="Calibri"/>
        </w:rPr>
      </w:pPr>
      <w:r>
        <w:lastRenderedPageBreak/>
        <w:t>All positions at Eton are classed as ‘regulated activity’ as per the Keeping Children Safe in Education 2021 guidance, therefore a good understanding of safeguarding procedures</w:t>
      </w:r>
      <w:r w:rsidRPr="00B63ECD">
        <w:rPr>
          <w:rFonts w:ascii="Calibri" w:hAnsi="Calibri"/>
        </w:rPr>
        <w:t xml:space="preserve"> is essential;</w:t>
      </w:r>
    </w:p>
    <w:p w:rsidR="00B63ECD" w:rsidRDefault="00CC0722" w:rsidP="002365E3">
      <w:pPr>
        <w:pStyle w:val="ListParagraph"/>
        <w:numPr>
          <w:ilvl w:val="0"/>
          <w:numId w:val="25"/>
        </w:numPr>
        <w:jc w:val="both"/>
        <w:rPr>
          <w:rFonts w:ascii="Calibri" w:hAnsi="Calibri"/>
        </w:rPr>
      </w:pPr>
      <w:r w:rsidRPr="00B63ECD">
        <w:rPr>
          <w:rFonts w:ascii="Calibri" w:hAnsi="Calibri"/>
        </w:rPr>
        <w:t xml:space="preserve">Commitment </w:t>
      </w:r>
      <w:r w:rsidR="00E95815" w:rsidRPr="00B63ECD">
        <w:rPr>
          <w:rFonts w:ascii="Calibri" w:hAnsi="Calibri"/>
        </w:rPr>
        <w:t>to safeguarding and promoting the welfare of children</w:t>
      </w:r>
      <w:r w:rsidR="006F5F0C" w:rsidRPr="00B63ECD">
        <w:rPr>
          <w:rFonts w:ascii="Calibri" w:hAnsi="Calibri"/>
        </w:rPr>
        <w:t>, including by not limited to,</w:t>
      </w:r>
      <w:r w:rsidR="005D3A0F" w:rsidRPr="00B63ECD">
        <w:rPr>
          <w:rFonts w:ascii="Calibri" w:hAnsi="Calibri"/>
        </w:rPr>
        <w:t xml:space="preserve"> completing safeguarding training as required</w:t>
      </w:r>
      <w:r w:rsidR="00D45131" w:rsidRPr="00B63ECD">
        <w:rPr>
          <w:rFonts w:ascii="Calibri" w:hAnsi="Calibri"/>
        </w:rPr>
        <w:t>,</w:t>
      </w:r>
      <w:r w:rsidR="005D3A0F" w:rsidRPr="00B63ECD">
        <w:rPr>
          <w:rFonts w:ascii="Calibri" w:hAnsi="Calibri"/>
        </w:rPr>
        <w:t xml:space="preserve"> and ensuring</w:t>
      </w:r>
      <w:r w:rsidR="00D45131" w:rsidRPr="00B63ECD">
        <w:rPr>
          <w:rFonts w:ascii="Calibri" w:hAnsi="Calibri"/>
        </w:rPr>
        <w:t xml:space="preserve"> any safeguarding updates issued by the College are</w:t>
      </w:r>
      <w:r w:rsidR="0065458C" w:rsidRPr="00B63ECD">
        <w:rPr>
          <w:rFonts w:ascii="Calibri" w:hAnsi="Calibri"/>
        </w:rPr>
        <w:t xml:space="preserve"> read and understood;</w:t>
      </w:r>
    </w:p>
    <w:p w:rsidR="00CC0722" w:rsidRPr="00B63ECD" w:rsidRDefault="00CC0722" w:rsidP="002365E3">
      <w:pPr>
        <w:pStyle w:val="ListParagraph"/>
        <w:numPr>
          <w:ilvl w:val="0"/>
          <w:numId w:val="25"/>
        </w:numPr>
        <w:jc w:val="both"/>
        <w:rPr>
          <w:rFonts w:ascii="Calibri" w:hAnsi="Calibri"/>
        </w:rPr>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CC0722" w:rsidRDefault="00CC0722" w:rsidP="00F17FC0">
      <w:pPr>
        <w:jc w:val="both"/>
      </w:pPr>
      <w:r>
        <w:t>To be successful in this role, the incumbent should have:</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Experience at</w:t>
      </w:r>
      <w:r w:rsidRPr="00B63ECD">
        <w:rPr>
          <w:rFonts w:ascii="Calibri" w:hAnsi="Calibri"/>
        </w:rPr>
        <w:t xml:space="preserve"> Assistant/Junior Cook/Chef </w:t>
      </w:r>
      <w:r>
        <w:rPr>
          <w:rFonts w:ascii="Calibri" w:hAnsi="Calibri"/>
        </w:rPr>
        <w:t>level;</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 xml:space="preserve">A </w:t>
      </w:r>
      <w:r w:rsidRPr="00B63ECD">
        <w:rPr>
          <w:rFonts w:ascii="Calibri" w:hAnsi="Calibri"/>
        </w:rPr>
        <w:t>Level 2 Professional Cookery and/or equivalent experience</w:t>
      </w:r>
      <w:r>
        <w:rPr>
          <w:rFonts w:ascii="Calibri" w:hAnsi="Calibri"/>
        </w:rPr>
        <w:t>;</w:t>
      </w:r>
    </w:p>
    <w:p w:rsidR="00B63ECD" w:rsidRPr="00B63ECD" w:rsidRDefault="00B63ECD" w:rsidP="00B63ECD">
      <w:pPr>
        <w:pStyle w:val="ListParagraph"/>
        <w:numPr>
          <w:ilvl w:val="0"/>
          <w:numId w:val="29"/>
        </w:numPr>
        <w:ind w:left="851" w:hanging="567"/>
        <w:jc w:val="both"/>
        <w:rPr>
          <w:rFonts w:ascii="Calibri" w:hAnsi="Calibri"/>
        </w:rPr>
      </w:pPr>
      <w:r w:rsidRPr="00B63ECD">
        <w:rPr>
          <w:rFonts w:ascii="Calibri" w:hAnsi="Calibri"/>
        </w:rPr>
        <w:t>Level 2 in Food Hygiene Certificate</w:t>
      </w:r>
      <w:r>
        <w:rPr>
          <w:rFonts w:ascii="Calibri" w:hAnsi="Calibri"/>
        </w:rPr>
        <w:t>;</w:t>
      </w:r>
    </w:p>
    <w:p w:rsidR="00B63ECD" w:rsidRPr="00B63ECD" w:rsidRDefault="00B63ECD" w:rsidP="00B63ECD">
      <w:pPr>
        <w:pStyle w:val="ListParagraph"/>
        <w:numPr>
          <w:ilvl w:val="0"/>
          <w:numId w:val="29"/>
        </w:numPr>
        <w:ind w:left="851" w:hanging="567"/>
        <w:jc w:val="both"/>
        <w:rPr>
          <w:rFonts w:ascii="Calibri" w:hAnsi="Calibri"/>
        </w:rPr>
      </w:pPr>
      <w:r w:rsidRPr="00B63ECD">
        <w:rPr>
          <w:rFonts w:ascii="Calibri" w:hAnsi="Calibri"/>
        </w:rPr>
        <w:t>Experience of allergen control;</w:t>
      </w:r>
    </w:p>
    <w:p w:rsidR="00B63ECD" w:rsidRPr="00B63ECD" w:rsidRDefault="00B63ECD" w:rsidP="00B63ECD">
      <w:pPr>
        <w:pStyle w:val="ListParagraph"/>
        <w:numPr>
          <w:ilvl w:val="0"/>
          <w:numId w:val="29"/>
        </w:numPr>
        <w:ind w:left="851" w:hanging="567"/>
        <w:jc w:val="both"/>
        <w:rPr>
          <w:rFonts w:ascii="Calibri" w:hAnsi="Calibri"/>
        </w:rPr>
      </w:pPr>
      <w:r w:rsidRPr="00B63ECD">
        <w:rPr>
          <w:rFonts w:ascii="Calibri" w:hAnsi="Calibri"/>
        </w:rPr>
        <w:t>Clear understanding of Food Hygiene legislation;</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The a</w:t>
      </w:r>
      <w:r w:rsidRPr="00B63ECD">
        <w:rPr>
          <w:rFonts w:ascii="Calibri" w:hAnsi="Calibri"/>
        </w:rPr>
        <w:t>bility to co-ordinate and deliver event hospitality;</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A</w:t>
      </w:r>
      <w:r w:rsidRPr="00B63ECD">
        <w:rPr>
          <w:rFonts w:ascii="Calibri" w:hAnsi="Calibri"/>
        </w:rPr>
        <w:t xml:space="preserve"> flexible approach to work and a ‘can do’ attitude;</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A</w:t>
      </w:r>
      <w:r w:rsidRPr="00B63ECD">
        <w:rPr>
          <w:rFonts w:ascii="Calibri" w:hAnsi="Calibri"/>
        </w:rPr>
        <w:t xml:space="preserve"> great attention to detail and take pride in your work – you’re keen to deliver the highest possible standards and you understand the impact your work has on </w:t>
      </w:r>
      <w:r>
        <w:rPr>
          <w:rFonts w:ascii="Calibri" w:hAnsi="Calibri"/>
        </w:rPr>
        <w:t>pupils</w:t>
      </w:r>
      <w:r w:rsidRPr="00B63ECD">
        <w:rPr>
          <w:rFonts w:ascii="Calibri" w:hAnsi="Calibri"/>
        </w:rPr>
        <w:t xml:space="preserve"> who are away from home, especially </w:t>
      </w:r>
      <w:r>
        <w:rPr>
          <w:rFonts w:ascii="Calibri" w:hAnsi="Calibri"/>
        </w:rPr>
        <w:t>pupils</w:t>
      </w:r>
      <w:r w:rsidRPr="00B63ECD">
        <w:rPr>
          <w:rFonts w:ascii="Calibri" w:hAnsi="Calibri"/>
        </w:rPr>
        <w:t xml:space="preserve"> who have recently joined the College and who are in unfamiliar surroundings;</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The eagerness to be a</w:t>
      </w:r>
      <w:r w:rsidRPr="00B63ECD">
        <w:rPr>
          <w:rFonts w:ascii="Calibri" w:hAnsi="Calibri"/>
        </w:rPr>
        <w:t xml:space="preserve"> part of a team and you are happy to get stuck in and support your colleagues;</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The a</w:t>
      </w:r>
      <w:r w:rsidRPr="00B63ECD">
        <w:rPr>
          <w:rFonts w:ascii="Calibri" w:hAnsi="Calibri"/>
        </w:rPr>
        <w:t>bility to nurture a good working relationship with other departments;</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The ability</w:t>
      </w:r>
      <w:r w:rsidRPr="00B63ECD">
        <w:rPr>
          <w:rFonts w:ascii="Calibri" w:hAnsi="Calibri"/>
        </w:rPr>
        <w:t xml:space="preserve"> unsupervised and use your own initiative;</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Good</w:t>
      </w:r>
      <w:r w:rsidRPr="00B63ECD">
        <w:rPr>
          <w:rFonts w:ascii="Calibri" w:hAnsi="Calibri"/>
        </w:rPr>
        <w:t xml:space="preserve"> verbal communication skills;</w:t>
      </w:r>
    </w:p>
    <w:p w:rsidR="00B63ECD" w:rsidRPr="00B63ECD" w:rsidRDefault="00B63ECD" w:rsidP="00B63ECD">
      <w:pPr>
        <w:pStyle w:val="ListParagraph"/>
        <w:numPr>
          <w:ilvl w:val="0"/>
          <w:numId w:val="29"/>
        </w:numPr>
        <w:ind w:left="851" w:hanging="567"/>
        <w:jc w:val="both"/>
        <w:rPr>
          <w:rFonts w:ascii="Calibri" w:hAnsi="Calibri"/>
        </w:rPr>
      </w:pPr>
      <w:r>
        <w:rPr>
          <w:rFonts w:ascii="Calibri" w:hAnsi="Calibri"/>
        </w:rPr>
        <w:t>G</w:t>
      </w:r>
      <w:r w:rsidRPr="00B63ECD">
        <w:rPr>
          <w:rFonts w:ascii="Calibri" w:hAnsi="Calibri"/>
        </w:rPr>
        <w:t>ood time management skills, well presented and have the ability to prioritise</w:t>
      </w:r>
      <w:r>
        <w:rPr>
          <w:rFonts w:ascii="Calibri" w:hAnsi="Calibri"/>
        </w:rPr>
        <w:t>.</w:t>
      </w:r>
    </w:p>
    <w:p w:rsidR="00CC0722" w:rsidRDefault="00CC0722" w:rsidP="00E95815">
      <w:pPr>
        <w:rPr>
          <w:rFonts w:ascii="Calibri" w:hAnsi="Calibri"/>
        </w:rPr>
      </w:pPr>
    </w:p>
    <w:p w:rsidR="00EB35E8" w:rsidRDefault="00EB35E8" w:rsidP="00EB35E8">
      <w:pPr>
        <w:rPr>
          <w:b/>
        </w:rPr>
      </w:pPr>
      <w:r>
        <w:rPr>
          <w:b/>
        </w:rPr>
        <w:t>Working Pattern</w:t>
      </w:r>
    </w:p>
    <w:p w:rsidR="00EB35E8" w:rsidRPr="00B63ECD" w:rsidRDefault="00EB35E8" w:rsidP="00EB35E8">
      <w:pPr>
        <w:pStyle w:val="ListParagraph"/>
        <w:numPr>
          <w:ilvl w:val="0"/>
          <w:numId w:val="26"/>
        </w:numPr>
        <w:jc w:val="both"/>
        <w:rPr>
          <w:rFonts w:cstheme="minorHAnsi"/>
        </w:rPr>
      </w:pPr>
      <w:r w:rsidRPr="00B63ECD">
        <w:rPr>
          <w:rFonts w:cstheme="minorHAnsi"/>
        </w:rPr>
        <w:t xml:space="preserve">Your working hours will be </w:t>
      </w:r>
      <w:r w:rsidR="00B63ECD" w:rsidRPr="00B63ECD">
        <w:rPr>
          <w:rFonts w:cstheme="minorHAnsi"/>
        </w:rPr>
        <w:t>40 per week.</w:t>
      </w:r>
    </w:p>
    <w:p w:rsidR="00EB35E8" w:rsidRPr="00B63ECD" w:rsidRDefault="00EB35E8" w:rsidP="00EB35E8">
      <w:pPr>
        <w:pStyle w:val="ListParagraph"/>
        <w:numPr>
          <w:ilvl w:val="0"/>
          <w:numId w:val="26"/>
        </w:numPr>
        <w:jc w:val="both"/>
        <w:rPr>
          <w:rFonts w:cstheme="minorHAnsi"/>
        </w:rPr>
      </w:pPr>
      <w:r w:rsidRPr="00B63ECD">
        <w:rPr>
          <w:rFonts w:cstheme="minorHAnsi"/>
        </w:rPr>
        <w:t xml:space="preserve">You will be working </w:t>
      </w:r>
      <w:r w:rsidR="00B63ECD" w:rsidRPr="00B63ECD">
        <w:rPr>
          <w:rFonts w:cstheme="minorHAnsi"/>
        </w:rPr>
        <w:t>40.6</w:t>
      </w:r>
      <w:r w:rsidRPr="00B63ECD">
        <w:rPr>
          <w:rFonts w:cstheme="minorHAnsi"/>
        </w:rPr>
        <w:t xml:space="preserve"> weeks per year. (You will be paid over 12 </w:t>
      </w:r>
      <w:r w:rsidR="00B63ECD" w:rsidRPr="00B63ECD">
        <w:rPr>
          <w:rFonts w:cstheme="minorHAnsi"/>
        </w:rPr>
        <w:t>months).</w:t>
      </w:r>
    </w:p>
    <w:p w:rsidR="00EB35E8" w:rsidRPr="00B63ECD" w:rsidRDefault="00EB35E8" w:rsidP="00EB35E8">
      <w:pPr>
        <w:pStyle w:val="ListParagraph"/>
        <w:numPr>
          <w:ilvl w:val="0"/>
          <w:numId w:val="26"/>
        </w:numPr>
        <w:jc w:val="both"/>
        <w:rPr>
          <w:rFonts w:cstheme="minorHAnsi"/>
        </w:rPr>
      </w:pPr>
      <w:r w:rsidRPr="00B63ECD">
        <w:rPr>
          <w:rFonts w:cstheme="minorHAnsi"/>
        </w:rPr>
        <w:t xml:space="preserve">You will be entitled to </w:t>
      </w:r>
      <w:r w:rsidR="00B63ECD" w:rsidRPr="00B63ECD">
        <w:rPr>
          <w:rFonts w:cstheme="minorHAnsi"/>
        </w:rPr>
        <w:t>5.60 weeks</w:t>
      </w:r>
      <w:r w:rsidRPr="00B63ECD">
        <w:rPr>
          <w:rFonts w:cstheme="minorHAnsi"/>
        </w:rPr>
        <w:t xml:space="preserve"> of holiday. (You must use all your entitlement (including any lieu days) during periods of school holidays. If a bank holiday falls during a school term period, you will be required to work this day and you will receive an additional day’s holiday in lieu.)</w:t>
      </w:r>
    </w:p>
    <w:p w:rsidR="00EB35E8" w:rsidRPr="00B63ECD" w:rsidRDefault="00EB35E8" w:rsidP="00EB35E8">
      <w:pPr>
        <w:pStyle w:val="ListParagraph"/>
        <w:numPr>
          <w:ilvl w:val="0"/>
          <w:numId w:val="26"/>
        </w:numPr>
        <w:jc w:val="both"/>
        <w:rPr>
          <w:rFonts w:cstheme="minorHAnsi"/>
        </w:rPr>
      </w:pPr>
      <w:r w:rsidRPr="00B63ECD">
        <w:rPr>
          <w:rFonts w:cstheme="minorHAnsi"/>
        </w:rPr>
        <w:t>Any remaining weeks, save as outlined in your annual leave provisions below, are deemed to be non-working weeks.</w:t>
      </w:r>
    </w:p>
    <w:p w:rsidR="00EB35E8" w:rsidRDefault="00EB35E8" w:rsidP="00EB35E8">
      <w:pPr>
        <w:ind w:left="360"/>
        <w:rPr>
          <w:b/>
        </w:rPr>
      </w:pPr>
    </w:p>
    <w:p w:rsidR="00B63ECD" w:rsidRPr="00EB35E8" w:rsidRDefault="00B63ECD" w:rsidP="00EB35E8">
      <w:pPr>
        <w:ind w:left="360"/>
        <w:rPr>
          <w:b/>
        </w:rPr>
      </w:pPr>
    </w:p>
    <w:p w:rsidR="00C9163F" w:rsidRDefault="00C9163F" w:rsidP="005D3A0F">
      <w:pPr>
        <w:rPr>
          <w:b/>
        </w:rPr>
      </w:pPr>
    </w:p>
    <w:p w:rsidR="005D3A0F" w:rsidRPr="005D3A0F" w:rsidRDefault="005D3A0F" w:rsidP="005D3A0F">
      <w:pPr>
        <w:rPr>
          <w:b/>
        </w:rPr>
      </w:pPr>
      <w:r w:rsidRPr="005D3A0F">
        <w:rPr>
          <w:b/>
        </w:rPr>
        <w:lastRenderedPageBreak/>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EF7" w:rsidRDefault="00992EF7" w:rsidP="00301299">
      <w:pPr>
        <w:spacing w:after="0" w:line="240" w:lineRule="auto"/>
      </w:pPr>
      <w:r>
        <w:separator/>
      </w:r>
    </w:p>
  </w:endnote>
  <w:endnote w:type="continuationSeparator" w:id="0">
    <w:p w:rsidR="00992EF7" w:rsidRDefault="00992EF7"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C9163F">
      <w:rPr>
        <w:sz w:val="20"/>
        <w:szCs w:val="20"/>
      </w:rPr>
      <w:t>7</w:t>
    </w:r>
    <w:r w:rsidR="00C9163F">
      <w:rPr>
        <w:sz w:val="20"/>
        <w:szCs w:val="20"/>
        <w:vertAlign w:val="superscript"/>
      </w:rPr>
      <w:t>th</w:t>
    </w:r>
    <w:r w:rsidR="00B63ECD">
      <w:rPr>
        <w:sz w:val="20"/>
        <w:szCs w:val="20"/>
      </w:rPr>
      <w:t xml:space="preserve"> December</w:t>
    </w:r>
    <w:r w:rsidR="00CC0722">
      <w:rPr>
        <w:sz w:val="20"/>
        <w:szCs w:val="20"/>
      </w:rPr>
      <w:t xml:space="preserve">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EF7" w:rsidRDefault="00992EF7" w:rsidP="00301299">
      <w:pPr>
        <w:spacing w:after="0" w:line="240" w:lineRule="auto"/>
      </w:pPr>
      <w:r>
        <w:separator/>
      </w:r>
    </w:p>
  </w:footnote>
  <w:footnote w:type="continuationSeparator" w:id="0">
    <w:p w:rsidR="00992EF7" w:rsidRDefault="00992EF7"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3"/>
  </w:num>
  <w:num w:numId="3">
    <w:abstractNumId w:val="8"/>
  </w:num>
  <w:num w:numId="4">
    <w:abstractNumId w:val="9"/>
  </w:num>
  <w:num w:numId="5">
    <w:abstractNumId w:val="27"/>
  </w:num>
  <w:num w:numId="6">
    <w:abstractNumId w:val="3"/>
  </w:num>
  <w:num w:numId="7">
    <w:abstractNumId w:val="12"/>
  </w:num>
  <w:num w:numId="8">
    <w:abstractNumId w:val="15"/>
  </w:num>
  <w:num w:numId="9">
    <w:abstractNumId w:val="14"/>
  </w:num>
  <w:num w:numId="10">
    <w:abstractNumId w:val="26"/>
  </w:num>
  <w:num w:numId="11">
    <w:abstractNumId w:val="10"/>
  </w:num>
  <w:num w:numId="12">
    <w:abstractNumId w:val="1"/>
  </w:num>
  <w:num w:numId="13">
    <w:abstractNumId w:val="16"/>
  </w:num>
  <w:num w:numId="14">
    <w:abstractNumId w:val="5"/>
  </w:num>
  <w:num w:numId="15">
    <w:abstractNumId w:val="20"/>
  </w:num>
  <w:num w:numId="16">
    <w:abstractNumId w:val="7"/>
  </w:num>
  <w:num w:numId="17">
    <w:abstractNumId w:val="18"/>
  </w:num>
  <w:num w:numId="18">
    <w:abstractNumId w:val="2"/>
  </w:num>
  <w:num w:numId="19">
    <w:abstractNumId w:val="19"/>
  </w:num>
  <w:num w:numId="20">
    <w:abstractNumId w:val="11"/>
  </w:num>
  <w:num w:numId="21">
    <w:abstractNumId w:val="22"/>
  </w:num>
  <w:num w:numId="22">
    <w:abstractNumId w:val="0"/>
  </w:num>
  <w:num w:numId="23">
    <w:abstractNumId w:val="21"/>
  </w:num>
  <w:num w:numId="24">
    <w:abstractNumId w:val="13"/>
  </w:num>
  <w:num w:numId="25">
    <w:abstractNumId w:val="4"/>
  </w:num>
  <w:num w:numId="26">
    <w:abstractNumId w:val="25"/>
  </w:num>
  <w:num w:numId="27">
    <w:abstractNumId w:val="24"/>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yNjA1NDE3NjQztjRV0lEKTi0uzszPAykwrAUA/Gur+i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D3A0F"/>
    <w:rsid w:val="005F6C3C"/>
    <w:rsid w:val="0060659A"/>
    <w:rsid w:val="006130C8"/>
    <w:rsid w:val="00642431"/>
    <w:rsid w:val="00644525"/>
    <w:rsid w:val="0065458C"/>
    <w:rsid w:val="00671E5B"/>
    <w:rsid w:val="006D1E8A"/>
    <w:rsid w:val="006E5897"/>
    <w:rsid w:val="006F5F0C"/>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2EF7"/>
    <w:rsid w:val="00993597"/>
    <w:rsid w:val="009C41F4"/>
    <w:rsid w:val="009E7017"/>
    <w:rsid w:val="009E75E4"/>
    <w:rsid w:val="00A21D15"/>
    <w:rsid w:val="00A34701"/>
    <w:rsid w:val="00A37C0A"/>
    <w:rsid w:val="00A409AD"/>
    <w:rsid w:val="00A50D1A"/>
    <w:rsid w:val="00AA38A5"/>
    <w:rsid w:val="00AC2CAF"/>
    <w:rsid w:val="00AD3321"/>
    <w:rsid w:val="00AF033B"/>
    <w:rsid w:val="00AF3194"/>
    <w:rsid w:val="00B106D9"/>
    <w:rsid w:val="00B43DAD"/>
    <w:rsid w:val="00B451E2"/>
    <w:rsid w:val="00B60D2C"/>
    <w:rsid w:val="00B60F7A"/>
    <w:rsid w:val="00B613C0"/>
    <w:rsid w:val="00B63ECD"/>
    <w:rsid w:val="00B8434C"/>
    <w:rsid w:val="00BD310D"/>
    <w:rsid w:val="00BD5FBB"/>
    <w:rsid w:val="00BE49A5"/>
    <w:rsid w:val="00BF143A"/>
    <w:rsid w:val="00C1206E"/>
    <w:rsid w:val="00C14A7B"/>
    <w:rsid w:val="00C16161"/>
    <w:rsid w:val="00C46F94"/>
    <w:rsid w:val="00C56A9A"/>
    <w:rsid w:val="00C769F0"/>
    <w:rsid w:val="00C77353"/>
    <w:rsid w:val="00C9163F"/>
    <w:rsid w:val="00CB46E1"/>
    <w:rsid w:val="00CC0722"/>
    <w:rsid w:val="00CC7BD3"/>
    <w:rsid w:val="00CD5FF4"/>
    <w:rsid w:val="00D37872"/>
    <w:rsid w:val="00D45131"/>
    <w:rsid w:val="00D53F70"/>
    <w:rsid w:val="00DA4F5D"/>
    <w:rsid w:val="00DC5791"/>
    <w:rsid w:val="00E01ED6"/>
    <w:rsid w:val="00E02569"/>
    <w:rsid w:val="00E70F8E"/>
    <w:rsid w:val="00E775CB"/>
    <w:rsid w:val="00E80E01"/>
    <w:rsid w:val="00E95815"/>
    <w:rsid w:val="00EB35E8"/>
    <w:rsid w:val="00EC03B0"/>
    <w:rsid w:val="00EC7B5B"/>
    <w:rsid w:val="00ED048C"/>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BB59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Mohammed, Mariam</cp:lastModifiedBy>
  <cp:revision>2</cp:revision>
  <cp:lastPrinted>2019-05-31T08:10:00Z</cp:lastPrinted>
  <dcterms:created xsi:type="dcterms:W3CDTF">2021-12-07T12:33:00Z</dcterms:created>
  <dcterms:modified xsi:type="dcterms:W3CDTF">2021-12-07T12:33:00Z</dcterms:modified>
</cp:coreProperties>
</file>