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994E9D" w:rsidRDefault="00566338" w:rsidP="00E60660">
            <w:pPr>
              <w:rPr>
                <w:color w:val="FF0000"/>
              </w:rPr>
            </w:pPr>
            <w:r w:rsidRPr="00566338">
              <w:t>Hospitality Assistant</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566338" w:rsidRDefault="00566338" w:rsidP="00246BFE">
            <w:pPr>
              <w:rPr>
                <w:rFonts w:cstheme="minorHAnsi"/>
              </w:rPr>
            </w:pPr>
            <w:r w:rsidRPr="00566338">
              <w:rPr>
                <w:rFonts w:cstheme="minorHAnsi"/>
              </w:rPr>
              <w:t>Hospitality Manager and Hospitality Supervisor</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566338" w:rsidRDefault="00A7397F" w:rsidP="00566338">
      <w:pPr>
        <w:jc w:val="both"/>
      </w:pPr>
      <w:r>
        <w:t xml:space="preserve">The </w:t>
      </w:r>
      <w:r w:rsidR="00566338" w:rsidRPr="00193DAE">
        <w:t>Hospitality Assistant</w:t>
      </w:r>
      <w:r w:rsidR="00566338" w:rsidRPr="00313ECA">
        <w:t xml:space="preserve"> </w:t>
      </w:r>
      <w:r>
        <w:t>will</w:t>
      </w:r>
      <w:r w:rsidR="00566338" w:rsidRPr="00727EAD">
        <w:t xml:space="preserve"> assist the Hospitality </w:t>
      </w:r>
      <w:r w:rsidR="00566338">
        <w:t>Team</w:t>
      </w:r>
      <w:r w:rsidR="00566338" w:rsidRPr="00727EAD">
        <w:t xml:space="preserve"> in the preparation for and service to, all functions and events within and from </w:t>
      </w:r>
      <w:proofErr w:type="spellStart"/>
      <w:r w:rsidR="00566338" w:rsidRPr="00727EAD">
        <w:t>Bekynton</w:t>
      </w:r>
      <w:proofErr w:type="spellEnd"/>
      <w:r w:rsidR="00566338" w:rsidRPr="00313ECA">
        <w:t xml:space="preserve">, the College’s central dining facility. </w:t>
      </w:r>
    </w:p>
    <w:p w:rsidR="00322D25" w:rsidRDefault="00322D25" w:rsidP="00994E9D">
      <w:pPr>
        <w:rPr>
          <w:b/>
        </w:rPr>
      </w:pPr>
      <w:r>
        <w:rPr>
          <w:b/>
        </w:rPr>
        <w:t>Key Tasks and Responsibilities</w:t>
      </w:r>
    </w:p>
    <w:p w:rsidR="00566338" w:rsidRPr="00566338" w:rsidRDefault="00566338" w:rsidP="00566338">
      <w:pPr>
        <w:pStyle w:val="NoSpacing"/>
        <w:numPr>
          <w:ilvl w:val="0"/>
          <w:numId w:val="30"/>
        </w:numPr>
        <w:rPr>
          <w:rFonts w:cstheme="minorHAnsi"/>
        </w:rPr>
      </w:pPr>
      <w:r w:rsidRPr="00566338">
        <w:rPr>
          <w:rFonts w:cstheme="minorHAnsi"/>
        </w:rPr>
        <w:t>Prepare the crockery, cutlery, glassware and linen in readiness for events;</w:t>
      </w:r>
    </w:p>
    <w:p w:rsidR="00566338" w:rsidRPr="00566338" w:rsidRDefault="00566338" w:rsidP="00566338">
      <w:pPr>
        <w:pStyle w:val="NoSpacing"/>
        <w:numPr>
          <w:ilvl w:val="0"/>
          <w:numId w:val="30"/>
        </w:numPr>
        <w:rPr>
          <w:rFonts w:cstheme="minorHAnsi"/>
        </w:rPr>
      </w:pPr>
      <w:r w:rsidRPr="00566338">
        <w:rPr>
          <w:rFonts w:cstheme="minorHAnsi"/>
        </w:rPr>
        <w:t xml:space="preserve">To transport all of the above and food and beverages to the desired locations; </w:t>
      </w:r>
    </w:p>
    <w:p w:rsidR="00566338" w:rsidRPr="00566338" w:rsidRDefault="00566338" w:rsidP="00566338">
      <w:pPr>
        <w:pStyle w:val="NoSpacing"/>
        <w:numPr>
          <w:ilvl w:val="0"/>
          <w:numId w:val="30"/>
        </w:numPr>
        <w:rPr>
          <w:rFonts w:cstheme="minorHAnsi"/>
        </w:rPr>
      </w:pPr>
      <w:r w:rsidRPr="00566338">
        <w:rPr>
          <w:rFonts w:cstheme="minorHAnsi"/>
        </w:rPr>
        <w:t>To ensure the location of the event is ready and clean;</w:t>
      </w:r>
    </w:p>
    <w:p w:rsidR="00566338" w:rsidRPr="00566338" w:rsidRDefault="00566338" w:rsidP="00566338">
      <w:pPr>
        <w:pStyle w:val="NoSpacing"/>
        <w:numPr>
          <w:ilvl w:val="0"/>
          <w:numId w:val="30"/>
        </w:numPr>
        <w:rPr>
          <w:rFonts w:cstheme="minorHAnsi"/>
        </w:rPr>
      </w:pPr>
      <w:r w:rsidRPr="00566338">
        <w:rPr>
          <w:rFonts w:cstheme="minorHAnsi"/>
        </w:rPr>
        <w:t>To set up locations of events to the expected standard and as directed by the Hospitality Manager/Supervisor;</w:t>
      </w:r>
    </w:p>
    <w:p w:rsidR="00566338" w:rsidRPr="00566338" w:rsidRDefault="00566338" w:rsidP="00566338">
      <w:pPr>
        <w:pStyle w:val="NoSpacing"/>
        <w:numPr>
          <w:ilvl w:val="0"/>
          <w:numId w:val="30"/>
        </w:numPr>
        <w:rPr>
          <w:rFonts w:cstheme="minorHAnsi"/>
        </w:rPr>
      </w:pPr>
      <w:r w:rsidRPr="00566338">
        <w:rPr>
          <w:rFonts w:cstheme="minorHAnsi"/>
        </w:rPr>
        <w:t>To clear locations after events and complete set-down according to site requirements and</w:t>
      </w:r>
    </w:p>
    <w:p w:rsidR="00566338" w:rsidRPr="00566338" w:rsidRDefault="00566338" w:rsidP="00566338">
      <w:pPr>
        <w:pStyle w:val="NoSpacing"/>
        <w:ind w:left="360"/>
        <w:rPr>
          <w:rFonts w:cstheme="minorHAnsi"/>
        </w:rPr>
      </w:pPr>
      <w:r w:rsidRPr="00566338">
        <w:rPr>
          <w:rFonts w:cstheme="minorHAnsi"/>
        </w:rPr>
        <w:t xml:space="preserve">        standards;</w:t>
      </w:r>
    </w:p>
    <w:p w:rsidR="00566338" w:rsidRPr="00566338" w:rsidRDefault="00566338" w:rsidP="00566338">
      <w:pPr>
        <w:pStyle w:val="NoSpacing"/>
        <w:numPr>
          <w:ilvl w:val="0"/>
          <w:numId w:val="30"/>
        </w:numPr>
        <w:rPr>
          <w:rFonts w:cstheme="minorHAnsi"/>
        </w:rPr>
      </w:pPr>
      <w:r w:rsidRPr="00566338">
        <w:rPr>
          <w:rFonts w:cstheme="minorHAnsi"/>
        </w:rPr>
        <w:t>To deliver unparalleled customer service of the highest standards at all times, with excellent</w:t>
      </w:r>
    </w:p>
    <w:p w:rsidR="00566338" w:rsidRPr="00566338" w:rsidRDefault="00566338" w:rsidP="00566338">
      <w:pPr>
        <w:pStyle w:val="NoSpacing"/>
        <w:ind w:left="360"/>
        <w:rPr>
          <w:rFonts w:cstheme="minorHAnsi"/>
        </w:rPr>
      </w:pPr>
      <w:r w:rsidRPr="00566338">
        <w:rPr>
          <w:rFonts w:cstheme="minorHAnsi"/>
        </w:rPr>
        <w:t xml:space="preserve">       attention to detail;</w:t>
      </w:r>
    </w:p>
    <w:p w:rsidR="00566338" w:rsidRPr="00566338" w:rsidRDefault="00566338" w:rsidP="00566338">
      <w:pPr>
        <w:pStyle w:val="NoSpacing"/>
        <w:numPr>
          <w:ilvl w:val="0"/>
          <w:numId w:val="30"/>
        </w:numPr>
        <w:rPr>
          <w:rFonts w:cstheme="minorHAnsi"/>
        </w:rPr>
      </w:pPr>
      <w:r w:rsidRPr="00566338">
        <w:rPr>
          <w:rFonts w:cstheme="minorHAnsi"/>
        </w:rPr>
        <w:t xml:space="preserve">To undertake bar duties; </w:t>
      </w:r>
    </w:p>
    <w:p w:rsidR="00566338" w:rsidRPr="00566338" w:rsidRDefault="00566338" w:rsidP="00566338">
      <w:pPr>
        <w:pStyle w:val="NoSpacing"/>
        <w:numPr>
          <w:ilvl w:val="0"/>
          <w:numId w:val="30"/>
        </w:numPr>
        <w:rPr>
          <w:rFonts w:cstheme="minorHAnsi"/>
        </w:rPr>
      </w:pPr>
      <w:r w:rsidRPr="00566338">
        <w:rPr>
          <w:rFonts w:cstheme="minorHAnsi"/>
        </w:rPr>
        <w:t xml:space="preserve">To have </w:t>
      </w:r>
      <w:r>
        <w:rPr>
          <w:rFonts w:cstheme="minorHAnsi"/>
        </w:rPr>
        <w:t xml:space="preserve">an </w:t>
      </w:r>
      <w:r w:rsidRPr="00566338">
        <w:rPr>
          <w:rFonts w:cstheme="minorHAnsi"/>
        </w:rPr>
        <w:t>excellent personal presentation and wear the correct uniform as directed;</w:t>
      </w:r>
    </w:p>
    <w:p w:rsidR="00566338" w:rsidRPr="00566338" w:rsidRDefault="00566338" w:rsidP="00566338">
      <w:pPr>
        <w:pStyle w:val="NoSpacing"/>
        <w:numPr>
          <w:ilvl w:val="0"/>
          <w:numId w:val="30"/>
        </w:numPr>
        <w:rPr>
          <w:rFonts w:cstheme="minorHAnsi"/>
        </w:rPr>
      </w:pPr>
      <w:r w:rsidRPr="00566338">
        <w:rPr>
          <w:rFonts w:cstheme="minorHAnsi"/>
        </w:rPr>
        <w:t>To maintain the vehicles used for hospitality delivery in good condition and cleaned after use;</w:t>
      </w:r>
    </w:p>
    <w:p w:rsidR="00566338" w:rsidRPr="0030373F" w:rsidRDefault="00566338" w:rsidP="00566338">
      <w:pPr>
        <w:pStyle w:val="NoSpacing"/>
        <w:numPr>
          <w:ilvl w:val="0"/>
          <w:numId w:val="30"/>
        </w:numPr>
        <w:rPr>
          <w:rFonts w:cstheme="minorHAnsi"/>
        </w:rPr>
      </w:pPr>
      <w:r w:rsidRPr="0030373F">
        <w:rPr>
          <w:rFonts w:cstheme="minorHAnsi"/>
        </w:rPr>
        <w:t>To maintain hospitality equipment in good order;</w:t>
      </w:r>
    </w:p>
    <w:p w:rsidR="00566338" w:rsidRPr="0030373F" w:rsidRDefault="00566338" w:rsidP="00566338">
      <w:pPr>
        <w:pStyle w:val="NoSpacing"/>
        <w:numPr>
          <w:ilvl w:val="0"/>
          <w:numId w:val="30"/>
        </w:numPr>
        <w:rPr>
          <w:rFonts w:cstheme="minorHAnsi"/>
        </w:rPr>
      </w:pPr>
      <w:r w:rsidRPr="0030373F">
        <w:rPr>
          <w:rFonts w:cstheme="minorHAnsi"/>
        </w:rPr>
        <w:t>To adhere to company and site procedures in regards to Health and Safety and Food Safety which</w:t>
      </w:r>
    </w:p>
    <w:p w:rsidR="00566338" w:rsidRPr="0030373F" w:rsidRDefault="00566338" w:rsidP="00566338">
      <w:pPr>
        <w:pStyle w:val="NoSpacing"/>
        <w:ind w:left="360"/>
        <w:rPr>
          <w:rFonts w:cstheme="minorHAnsi"/>
        </w:rPr>
      </w:pPr>
      <w:r w:rsidRPr="0030373F">
        <w:rPr>
          <w:rFonts w:cstheme="minorHAnsi"/>
        </w:rPr>
        <w:t xml:space="preserve">       may include temperature checks, food labelling and dating, cleaning schedules and allergen</w:t>
      </w:r>
    </w:p>
    <w:p w:rsidR="00566338" w:rsidRPr="0030373F" w:rsidRDefault="00566338" w:rsidP="00566338">
      <w:pPr>
        <w:pStyle w:val="NoSpacing"/>
        <w:ind w:left="360"/>
        <w:rPr>
          <w:rFonts w:cstheme="minorHAnsi"/>
        </w:rPr>
      </w:pPr>
      <w:r w:rsidRPr="0030373F">
        <w:rPr>
          <w:rFonts w:cstheme="minorHAnsi"/>
        </w:rPr>
        <w:t xml:space="preserve">       regulations at all times and ensure that all records of such are kept;</w:t>
      </w:r>
    </w:p>
    <w:p w:rsidR="00566338" w:rsidRPr="0030373F" w:rsidRDefault="00566338" w:rsidP="00566338">
      <w:pPr>
        <w:pStyle w:val="NoSpacing"/>
        <w:numPr>
          <w:ilvl w:val="0"/>
          <w:numId w:val="30"/>
        </w:numPr>
        <w:rPr>
          <w:rFonts w:cstheme="minorHAnsi"/>
        </w:rPr>
      </w:pPr>
      <w:r w:rsidRPr="0030373F">
        <w:rPr>
          <w:rFonts w:cstheme="minorHAnsi"/>
        </w:rPr>
        <w:t>To ensure you maintain your work area to a clean, hygienic and tidy standard at all times;</w:t>
      </w:r>
    </w:p>
    <w:p w:rsidR="00566338" w:rsidRPr="0030373F" w:rsidRDefault="00566338" w:rsidP="00566338">
      <w:pPr>
        <w:pStyle w:val="NoSpacing"/>
        <w:numPr>
          <w:ilvl w:val="0"/>
          <w:numId w:val="30"/>
        </w:numPr>
        <w:rPr>
          <w:rFonts w:cstheme="minorHAnsi"/>
        </w:rPr>
      </w:pPr>
      <w:r w:rsidRPr="0030373F">
        <w:rPr>
          <w:rFonts w:cstheme="minorHAnsi"/>
        </w:rPr>
        <w:t>To identify any hazards and report to the senior manager on duty;</w:t>
      </w:r>
    </w:p>
    <w:p w:rsidR="00566338" w:rsidRPr="0030373F" w:rsidRDefault="00566338" w:rsidP="00566338">
      <w:pPr>
        <w:pStyle w:val="NoSpacing"/>
        <w:numPr>
          <w:ilvl w:val="0"/>
          <w:numId w:val="30"/>
        </w:numPr>
        <w:rPr>
          <w:rFonts w:cstheme="minorHAnsi"/>
        </w:rPr>
      </w:pPr>
      <w:r w:rsidRPr="0030373F">
        <w:rPr>
          <w:rFonts w:cstheme="minorHAnsi"/>
        </w:rPr>
        <w:t>To ensure stock is controlled and rotated;</w:t>
      </w:r>
    </w:p>
    <w:p w:rsidR="00566338" w:rsidRPr="0030373F" w:rsidRDefault="00566338" w:rsidP="00566338">
      <w:pPr>
        <w:pStyle w:val="NoSpacing"/>
        <w:numPr>
          <w:ilvl w:val="0"/>
          <w:numId w:val="30"/>
        </w:numPr>
        <w:rPr>
          <w:rFonts w:cstheme="minorHAnsi"/>
        </w:rPr>
      </w:pPr>
      <w:r w:rsidRPr="0030373F">
        <w:rPr>
          <w:rFonts w:cstheme="minorHAnsi"/>
        </w:rPr>
        <w:t>Undertake training and development relevant to the role;</w:t>
      </w:r>
    </w:p>
    <w:p w:rsidR="00566338" w:rsidRPr="0030373F" w:rsidRDefault="00566338" w:rsidP="00566338">
      <w:pPr>
        <w:pStyle w:val="NoSpacing"/>
        <w:numPr>
          <w:ilvl w:val="0"/>
          <w:numId w:val="30"/>
        </w:numPr>
        <w:rPr>
          <w:rFonts w:cstheme="minorHAnsi"/>
        </w:rPr>
      </w:pPr>
      <w:r w:rsidRPr="0030373F">
        <w:rPr>
          <w:rFonts w:cstheme="minorHAnsi"/>
        </w:rPr>
        <w:t>Promote a friendly working relationship with all colleagues;</w:t>
      </w:r>
    </w:p>
    <w:p w:rsidR="00566338" w:rsidRPr="0030373F" w:rsidRDefault="00566338" w:rsidP="00566338">
      <w:pPr>
        <w:pStyle w:val="NoSpacing"/>
        <w:numPr>
          <w:ilvl w:val="0"/>
          <w:numId w:val="30"/>
        </w:numPr>
        <w:rPr>
          <w:rFonts w:cstheme="minorHAnsi"/>
        </w:rPr>
      </w:pPr>
      <w:r w:rsidRPr="0030373F">
        <w:rPr>
          <w:rFonts w:cstheme="minorHAnsi"/>
        </w:rPr>
        <w:t>To work alongside temporary staff and guide as necessary;</w:t>
      </w:r>
    </w:p>
    <w:p w:rsidR="00566338" w:rsidRPr="0030373F" w:rsidRDefault="00566338" w:rsidP="00566338">
      <w:pPr>
        <w:pStyle w:val="NoSpacing"/>
        <w:numPr>
          <w:ilvl w:val="0"/>
          <w:numId w:val="30"/>
        </w:numPr>
        <w:rPr>
          <w:rFonts w:cstheme="minorHAnsi"/>
        </w:rPr>
      </w:pPr>
      <w:r w:rsidRPr="0030373F">
        <w:rPr>
          <w:rFonts w:cstheme="minorHAnsi"/>
        </w:rPr>
        <w:t>To assist with sports teas and pack up preparation and deliveries;</w:t>
      </w:r>
    </w:p>
    <w:p w:rsidR="00566338" w:rsidRPr="0030373F" w:rsidRDefault="00566338" w:rsidP="00566338">
      <w:pPr>
        <w:pStyle w:val="NoSpacing"/>
        <w:numPr>
          <w:ilvl w:val="0"/>
          <w:numId w:val="30"/>
        </w:numPr>
        <w:rPr>
          <w:rFonts w:cstheme="minorHAnsi"/>
        </w:rPr>
      </w:pPr>
      <w:r w:rsidRPr="0030373F">
        <w:rPr>
          <w:rFonts w:cstheme="minorHAnsi"/>
        </w:rPr>
        <w:t>To carry out any reasonable request made by the Hospitality Manager/Supervisor or duty manager</w:t>
      </w:r>
    </w:p>
    <w:p w:rsidR="00566338" w:rsidRPr="0030373F" w:rsidRDefault="00566338" w:rsidP="00566338">
      <w:pPr>
        <w:pStyle w:val="NoSpacing"/>
        <w:ind w:left="360"/>
        <w:rPr>
          <w:rFonts w:cstheme="minorHAnsi"/>
        </w:rPr>
      </w:pPr>
      <w:r w:rsidRPr="0030373F">
        <w:rPr>
          <w:rFonts w:cstheme="minorHAnsi"/>
        </w:rPr>
        <w:t xml:space="preserve"> </w:t>
      </w:r>
      <w:r w:rsidRPr="0030373F">
        <w:rPr>
          <w:rFonts w:cstheme="minorHAnsi"/>
        </w:rPr>
        <w:tab/>
        <w:t>or senior chef;</w:t>
      </w:r>
    </w:p>
    <w:p w:rsidR="0065458C" w:rsidRPr="00994E9D" w:rsidRDefault="0065458C" w:rsidP="00994E9D">
      <w:pPr>
        <w:pStyle w:val="NoSpacing"/>
        <w:numPr>
          <w:ilvl w:val="0"/>
          <w:numId w:val="30"/>
        </w:numPr>
        <w:rPr>
          <w:rFonts w:cstheme="minorHAnsi"/>
        </w:rPr>
      </w:pPr>
      <w:r w:rsidRPr="0030373F">
        <w:rPr>
          <w:rFonts w:cstheme="minorHAnsi"/>
        </w:rPr>
        <w:t>Commitment</w:t>
      </w:r>
      <w:r w:rsidR="00E343E4" w:rsidRPr="0030373F">
        <w:rPr>
          <w:rFonts w:cstheme="minorHAnsi"/>
        </w:rPr>
        <w:t xml:space="preserve"> to</w:t>
      </w:r>
      <w:r w:rsidRPr="0030373F">
        <w:rPr>
          <w:rFonts w:cstheme="minorHAnsi"/>
        </w:rPr>
        <w:t xml:space="preserve"> and </w:t>
      </w:r>
      <w:r w:rsidRPr="00994E9D">
        <w:rPr>
          <w:rFonts w:cstheme="minorHAnsi"/>
        </w:rPr>
        <w:t xml:space="preserve">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8F3EFB">
        <w:rPr>
          <w:rFonts w:cstheme="minorHAnsi"/>
        </w:rPr>
        <w:t>3</w:t>
      </w:r>
      <w:r w:rsidRPr="00994E9D">
        <w:rPr>
          <w:rFonts w:cstheme="minorHAnsi"/>
        </w:rPr>
        <w:t xml:space="preserve"> guidance, therefore a good understanding of safeguarding procedures is essential;</w:t>
      </w:r>
    </w:p>
    <w:p w:rsidR="00E95815" w:rsidRPr="00994E9D" w:rsidRDefault="00CC0722" w:rsidP="00994E9D">
      <w:pPr>
        <w:pStyle w:val="NoSpacing"/>
        <w:numPr>
          <w:ilvl w:val="0"/>
          <w:numId w:val="30"/>
        </w:numPr>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r w:rsidR="00BA314F">
        <w:rPr>
          <w:rFonts w:cstheme="minorHAnsi"/>
        </w:rPr>
        <w:t>.</w:t>
      </w:r>
    </w:p>
    <w:p w:rsidR="00994E9D" w:rsidRPr="00994E9D" w:rsidRDefault="00994E9D" w:rsidP="00994E9D">
      <w:pPr>
        <w:pStyle w:val="NoSpacing"/>
        <w:ind w:left="360"/>
        <w:rPr>
          <w:rFonts w:cstheme="minorHAnsi"/>
        </w:rPr>
      </w:pPr>
    </w:p>
    <w:p w:rsidR="00566338" w:rsidRDefault="00566338" w:rsidP="00246BFE">
      <w:pPr>
        <w:rPr>
          <w:b/>
        </w:rPr>
      </w:pPr>
    </w:p>
    <w:p w:rsidR="00246BFE" w:rsidRPr="00246BFE" w:rsidRDefault="00CC0722" w:rsidP="00246BFE">
      <w:pPr>
        <w:rPr>
          <w:b/>
        </w:rPr>
      </w:pPr>
      <w:r w:rsidRPr="00246BFE">
        <w:rPr>
          <w:b/>
        </w:rPr>
        <w:lastRenderedPageBreak/>
        <w:t>Skills and Competencies Required</w:t>
      </w:r>
    </w:p>
    <w:p w:rsidR="00246BFE" w:rsidRPr="00246BFE" w:rsidRDefault="00246BFE" w:rsidP="00246BFE">
      <w:pPr>
        <w:pStyle w:val="NoSpacing"/>
        <w:ind w:left="360"/>
        <w:rPr>
          <w:rFonts w:cstheme="minorHAnsi"/>
        </w:rPr>
      </w:pPr>
    </w:p>
    <w:p w:rsidR="00246BFE" w:rsidRDefault="00246BFE" w:rsidP="00246BFE">
      <w:pPr>
        <w:shd w:val="clear" w:color="auto" w:fill="FFFFFF"/>
        <w:spacing w:after="0" w:line="240" w:lineRule="auto"/>
      </w:pPr>
      <w:r>
        <w:t xml:space="preserve">To be successful in this role, </w:t>
      </w:r>
      <w:r w:rsidR="00A7397F">
        <w:t>you will need to be able to demonstrate the following</w:t>
      </w:r>
      <w:r>
        <w:t xml:space="preserve">: </w:t>
      </w:r>
    </w:p>
    <w:p w:rsidR="00372E7F" w:rsidRPr="00372E7F" w:rsidRDefault="00372E7F" w:rsidP="00372E7F">
      <w:pPr>
        <w:numPr>
          <w:ilvl w:val="0"/>
          <w:numId w:val="34"/>
        </w:numPr>
        <w:spacing w:before="100" w:beforeAutospacing="1" w:after="100" w:afterAutospacing="1" w:line="240" w:lineRule="auto"/>
      </w:pPr>
      <w:r>
        <w:t>Have a v</w:t>
      </w:r>
      <w:r w:rsidRPr="00372E7F">
        <w:t>alid UK Driving Licence;</w:t>
      </w:r>
    </w:p>
    <w:p w:rsidR="00372E7F" w:rsidRPr="00372E7F" w:rsidRDefault="00372E7F" w:rsidP="00372E7F">
      <w:pPr>
        <w:numPr>
          <w:ilvl w:val="0"/>
          <w:numId w:val="34"/>
        </w:numPr>
        <w:spacing w:before="100" w:beforeAutospacing="1" w:after="100" w:afterAutospacing="1" w:line="240" w:lineRule="auto"/>
      </w:pPr>
      <w:r>
        <w:t>Have e</w:t>
      </w:r>
      <w:r w:rsidRPr="00372E7F">
        <w:t>xperience in a similar high profile / high expectation environment;</w:t>
      </w:r>
    </w:p>
    <w:p w:rsidR="00372E7F" w:rsidRPr="00372E7F" w:rsidRDefault="00372E7F" w:rsidP="00372E7F">
      <w:pPr>
        <w:numPr>
          <w:ilvl w:val="0"/>
          <w:numId w:val="34"/>
        </w:numPr>
        <w:spacing w:before="100" w:beforeAutospacing="1" w:after="100" w:afterAutospacing="1" w:line="240" w:lineRule="auto"/>
      </w:pPr>
      <w:r>
        <w:t>Have e</w:t>
      </w:r>
      <w:r w:rsidRPr="00372E7F">
        <w:t>xcellent interpersonal and people skills and ability to communicate effectively with customers,</w:t>
      </w:r>
      <w:r>
        <w:t xml:space="preserve"> </w:t>
      </w:r>
      <w:r w:rsidRPr="00372E7F">
        <w:t>clients and staff;</w:t>
      </w:r>
    </w:p>
    <w:p w:rsidR="00372E7F" w:rsidRPr="00372E7F" w:rsidRDefault="00372E7F" w:rsidP="00372E7F">
      <w:pPr>
        <w:numPr>
          <w:ilvl w:val="0"/>
          <w:numId w:val="34"/>
        </w:numPr>
        <w:spacing w:before="100" w:beforeAutospacing="1" w:after="100" w:afterAutospacing="1" w:line="240" w:lineRule="auto"/>
      </w:pPr>
      <w:r>
        <w:t>Take p</w:t>
      </w:r>
      <w:r w:rsidRPr="00372E7F">
        <w:t>ride taken in work and service excellence;</w:t>
      </w:r>
    </w:p>
    <w:p w:rsidR="00372E7F" w:rsidRPr="00372E7F" w:rsidRDefault="00372E7F" w:rsidP="00372E7F">
      <w:pPr>
        <w:numPr>
          <w:ilvl w:val="0"/>
          <w:numId w:val="34"/>
        </w:numPr>
        <w:spacing w:before="100" w:beforeAutospacing="1" w:after="100" w:afterAutospacing="1" w:line="240" w:lineRule="auto"/>
      </w:pPr>
      <w:r>
        <w:t>Have the a</w:t>
      </w:r>
      <w:r w:rsidRPr="00372E7F">
        <w:t>bility to achieve performance criteria;</w:t>
      </w:r>
    </w:p>
    <w:p w:rsidR="00372E7F" w:rsidRPr="00372E7F" w:rsidRDefault="00372E7F" w:rsidP="00372E7F">
      <w:pPr>
        <w:numPr>
          <w:ilvl w:val="0"/>
          <w:numId w:val="34"/>
        </w:numPr>
        <w:spacing w:before="100" w:beforeAutospacing="1" w:after="100" w:afterAutospacing="1" w:line="240" w:lineRule="auto"/>
      </w:pPr>
      <w:r>
        <w:t>Be p</w:t>
      </w:r>
      <w:r w:rsidRPr="00372E7F">
        <w:t xml:space="preserve">ositive </w:t>
      </w:r>
      <w:r>
        <w:t xml:space="preserve">in </w:t>
      </w:r>
      <w:r w:rsidRPr="00372E7F">
        <w:t>approach to learning in role with self-motivation;</w:t>
      </w:r>
    </w:p>
    <w:p w:rsidR="00372E7F" w:rsidRPr="00372E7F" w:rsidRDefault="00372E7F" w:rsidP="00372E7F">
      <w:pPr>
        <w:numPr>
          <w:ilvl w:val="0"/>
          <w:numId w:val="34"/>
        </w:numPr>
        <w:spacing w:before="100" w:beforeAutospacing="1" w:after="100" w:afterAutospacing="1" w:line="240" w:lineRule="auto"/>
      </w:pPr>
      <w:r>
        <w:t>Have the a</w:t>
      </w:r>
      <w:r w:rsidRPr="00372E7F">
        <w:t>bility to multi-task and be organised;</w:t>
      </w:r>
    </w:p>
    <w:p w:rsidR="00372E7F" w:rsidRPr="00372E7F" w:rsidRDefault="00372E7F" w:rsidP="00372E7F">
      <w:pPr>
        <w:numPr>
          <w:ilvl w:val="0"/>
          <w:numId w:val="34"/>
        </w:numPr>
        <w:spacing w:before="100" w:beforeAutospacing="1" w:after="100" w:afterAutospacing="1" w:line="240" w:lineRule="auto"/>
      </w:pPr>
      <w:r>
        <w:t>Have g</w:t>
      </w:r>
      <w:r w:rsidRPr="00372E7F">
        <w:t>ood time management;</w:t>
      </w:r>
    </w:p>
    <w:p w:rsidR="00372E7F" w:rsidRPr="00372E7F" w:rsidRDefault="00372E7F" w:rsidP="00372E7F">
      <w:pPr>
        <w:numPr>
          <w:ilvl w:val="0"/>
          <w:numId w:val="34"/>
        </w:numPr>
        <w:spacing w:before="100" w:beforeAutospacing="1" w:after="100" w:afterAutospacing="1" w:line="240" w:lineRule="auto"/>
      </w:pPr>
      <w:r>
        <w:t>Demonstrate a</w:t>
      </w:r>
      <w:r w:rsidRPr="00372E7F">
        <w:t>ttention to detail;</w:t>
      </w:r>
    </w:p>
    <w:p w:rsidR="00372E7F" w:rsidRPr="00372E7F" w:rsidRDefault="00372E7F" w:rsidP="00372E7F">
      <w:pPr>
        <w:numPr>
          <w:ilvl w:val="0"/>
          <w:numId w:val="34"/>
        </w:numPr>
        <w:spacing w:before="100" w:beforeAutospacing="1" w:after="100" w:afterAutospacing="1" w:line="240" w:lineRule="auto"/>
      </w:pPr>
      <w:r>
        <w:t>Be l</w:t>
      </w:r>
      <w:r w:rsidRPr="00372E7F">
        <w:t>iterate and numerate;</w:t>
      </w:r>
    </w:p>
    <w:p w:rsidR="00372E7F" w:rsidRPr="00372E7F" w:rsidRDefault="00372E7F" w:rsidP="00372E7F">
      <w:pPr>
        <w:numPr>
          <w:ilvl w:val="0"/>
          <w:numId w:val="34"/>
        </w:numPr>
        <w:spacing w:before="100" w:beforeAutospacing="1" w:after="100" w:afterAutospacing="1" w:line="240" w:lineRule="auto"/>
      </w:pPr>
      <w:r>
        <w:t>Have the a</w:t>
      </w:r>
      <w:r w:rsidRPr="00372E7F">
        <w:t>bility to use own initiative;</w:t>
      </w:r>
    </w:p>
    <w:p w:rsidR="00372E7F" w:rsidRPr="00372E7F" w:rsidRDefault="00372E7F" w:rsidP="00372E7F">
      <w:pPr>
        <w:numPr>
          <w:ilvl w:val="0"/>
          <w:numId w:val="34"/>
        </w:numPr>
        <w:spacing w:before="100" w:beforeAutospacing="1" w:after="100" w:afterAutospacing="1" w:line="240" w:lineRule="auto"/>
      </w:pPr>
      <w:r>
        <w:t>Have the a</w:t>
      </w:r>
      <w:r w:rsidRPr="00372E7F">
        <w:t>bility to work effectively on your own or as part of a team;</w:t>
      </w:r>
    </w:p>
    <w:p w:rsidR="00372E7F" w:rsidRPr="00372E7F" w:rsidRDefault="00372E7F" w:rsidP="00372E7F">
      <w:pPr>
        <w:numPr>
          <w:ilvl w:val="0"/>
          <w:numId w:val="34"/>
        </w:numPr>
        <w:spacing w:before="100" w:beforeAutospacing="1" w:after="100" w:afterAutospacing="1" w:line="240" w:lineRule="auto"/>
      </w:pPr>
      <w:r>
        <w:t>Be f</w:t>
      </w:r>
      <w:r w:rsidRPr="00372E7F">
        <w:t>lexible approach to role and demands of the business in terms of working hour/shifts patterns;</w:t>
      </w:r>
    </w:p>
    <w:p w:rsidR="00372E7F" w:rsidRPr="00372E7F" w:rsidRDefault="00372E7F" w:rsidP="00372E7F">
      <w:pPr>
        <w:numPr>
          <w:ilvl w:val="0"/>
          <w:numId w:val="34"/>
        </w:numPr>
        <w:spacing w:before="100" w:beforeAutospacing="1" w:after="100" w:afterAutospacing="1" w:line="240" w:lineRule="auto"/>
      </w:pPr>
      <w:r>
        <w:t>Have a g</w:t>
      </w:r>
      <w:r w:rsidRPr="00372E7F">
        <w:t xml:space="preserve">ood standard of </w:t>
      </w:r>
      <w:r w:rsidR="007B4A47">
        <w:t xml:space="preserve">waiter / </w:t>
      </w:r>
      <w:r w:rsidRPr="00372E7F">
        <w:t>waitressing skills</w:t>
      </w:r>
      <w:r>
        <w:t xml:space="preserve">, whilst this is not essential, it would be </w:t>
      </w:r>
      <w:r w:rsidRPr="00372E7F">
        <w:t>desirable;</w:t>
      </w:r>
    </w:p>
    <w:p w:rsidR="00372E7F" w:rsidRPr="00372E7F" w:rsidRDefault="00372E7F" w:rsidP="00372E7F">
      <w:pPr>
        <w:numPr>
          <w:ilvl w:val="0"/>
          <w:numId w:val="34"/>
        </w:numPr>
        <w:spacing w:before="100" w:beforeAutospacing="1" w:after="100" w:afterAutospacing="1" w:line="240" w:lineRule="auto"/>
      </w:pPr>
      <w:r>
        <w:t xml:space="preserve">Have good </w:t>
      </w:r>
      <w:r w:rsidRPr="00372E7F">
        <w:t>knowledge of food and beverages including wines and beers would be advantageous but not essential.</w:t>
      </w:r>
    </w:p>
    <w:p w:rsidR="005D3A0F" w:rsidRPr="005D3A0F" w:rsidRDefault="005D3A0F" w:rsidP="005D3A0F">
      <w:pPr>
        <w:rPr>
          <w:b/>
        </w:rPr>
      </w:pPr>
      <w:r w:rsidRPr="005D3A0F">
        <w:rPr>
          <w:b/>
        </w:rPr>
        <w:t>Disclosure</w:t>
      </w:r>
      <w:r>
        <w:rPr>
          <w:b/>
        </w:rPr>
        <w:t xml:space="preserve"> Checks</w:t>
      </w:r>
    </w:p>
    <w:p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bookmarkStart w:id="0" w:name="_GoBack"/>
      <w:bookmarkEnd w:id="0"/>
    </w:p>
    <w:sectPr w:rsidR="00EB35E8" w:rsidRPr="00D45131" w:rsidSect="0089271D">
      <w:headerReference w:type="default" r:id="rId8"/>
      <w:footerReference w:type="default" r:id="rId9"/>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A7397F">
      <w:rPr>
        <w:sz w:val="20"/>
        <w:szCs w:val="20"/>
      </w:rPr>
      <w:t>April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763381"/>
    <w:multiLevelType w:val="hybridMultilevel"/>
    <w:tmpl w:val="21BEC4B8"/>
    <w:lvl w:ilvl="0" w:tplc="ADA28EBC">
      <w:numFmt w:val="bullet"/>
      <w:lvlText w:val="•"/>
      <w:lvlJc w:val="left"/>
      <w:pPr>
        <w:ind w:left="360" w:hanging="360"/>
      </w:pPr>
      <w:rPr>
        <w:rFonts w:ascii="Calibri" w:eastAsia="Times New Roman"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F97097"/>
    <w:multiLevelType w:val="multilevel"/>
    <w:tmpl w:val="3266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F165F5"/>
    <w:multiLevelType w:val="hybridMultilevel"/>
    <w:tmpl w:val="D7B600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5"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31"/>
  </w:num>
  <w:num w:numId="3">
    <w:abstractNumId w:val="8"/>
  </w:num>
  <w:num w:numId="4">
    <w:abstractNumId w:val="9"/>
  </w:num>
  <w:num w:numId="5">
    <w:abstractNumId w:val="35"/>
  </w:num>
  <w:num w:numId="6">
    <w:abstractNumId w:val="4"/>
  </w:num>
  <w:num w:numId="7">
    <w:abstractNumId w:val="12"/>
  </w:num>
  <w:num w:numId="8">
    <w:abstractNumId w:val="17"/>
  </w:num>
  <w:num w:numId="9">
    <w:abstractNumId w:val="16"/>
  </w:num>
  <w:num w:numId="10">
    <w:abstractNumId w:val="34"/>
  </w:num>
  <w:num w:numId="11">
    <w:abstractNumId w:val="10"/>
  </w:num>
  <w:num w:numId="12">
    <w:abstractNumId w:val="1"/>
  </w:num>
  <w:num w:numId="13">
    <w:abstractNumId w:val="18"/>
  </w:num>
  <w:num w:numId="14">
    <w:abstractNumId w:val="6"/>
  </w:num>
  <w:num w:numId="15">
    <w:abstractNumId w:val="26"/>
  </w:num>
  <w:num w:numId="16">
    <w:abstractNumId w:val="7"/>
  </w:num>
  <w:num w:numId="17">
    <w:abstractNumId w:val="20"/>
  </w:num>
  <w:num w:numId="18">
    <w:abstractNumId w:val="3"/>
  </w:num>
  <w:num w:numId="19">
    <w:abstractNumId w:val="21"/>
  </w:num>
  <w:num w:numId="20">
    <w:abstractNumId w:val="11"/>
  </w:num>
  <w:num w:numId="21">
    <w:abstractNumId w:val="30"/>
  </w:num>
  <w:num w:numId="22">
    <w:abstractNumId w:val="0"/>
  </w:num>
  <w:num w:numId="23">
    <w:abstractNumId w:val="27"/>
  </w:num>
  <w:num w:numId="24">
    <w:abstractNumId w:val="15"/>
  </w:num>
  <w:num w:numId="25">
    <w:abstractNumId w:val="5"/>
  </w:num>
  <w:num w:numId="26">
    <w:abstractNumId w:val="33"/>
  </w:num>
  <w:num w:numId="27">
    <w:abstractNumId w:val="32"/>
  </w:num>
  <w:num w:numId="28">
    <w:abstractNumId w:val="5"/>
  </w:num>
  <w:num w:numId="29">
    <w:abstractNumId w:val="23"/>
  </w:num>
  <w:num w:numId="30">
    <w:abstractNumId w:val="25"/>
  </w:num>
  <w:num w:numId="31">
    <w:abstractNumId w:val="28"/>
  </w:num>
  <w:num w:numId="32">
    <w:abstractNumId w:val="13"/>
  </w:num>
  <w:num w:numId="33">
    <w:abstractNumId w:val="2"/>
  </w:num>
  <w:num w:numId="34">
    <w:abstractNumId w:val="14"/>
  </w:num>
  <w:num w:numId="35">
    <w:abstractNumId w:val="29"/>
  </w:num>
  <w:num w:numId="36">
    <w:abstractNumId w:val="2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194C"/>
    <w:rsid w:val="0018606E"/>
    <w:rsid w:val="001B60B0"/>
    <w:rsid w:val="002127F7"/>
    <w:rsid w:val="002138F9"/>
    <w:rsid w:val="00215588"/>
    <w:rsid w:val="00233643"/>
    <w:rsid w:val="00246BFE"/>
    <w:rsid w:val="002B674E"/>
    <w:rsid w:val="002C17E6"/>
    <w:rsid w:val="002D3A1A"/>
    <w:rsid w:val="002E5760"/>
    <w:rsid w:val="00301299"/>
    <w:rsid w:val="0030373F"/>
    <w:rsid w:val="00322D25"/>
    <w:rsid w:val="003278BD"/>
    <w:rsid w:val="00372E7F"/>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66338"/>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B4A47"/>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7397F"/>
    <w:rsid w:val="00AC2CAF"/>
    <w:rsid w:val="00AD3321"/>
    <w:rsid w:val="00AF033B"/>
    <w:rsid w:val="00AF3194"/>
    <w:rsid w:val="00B106D9"/>
    <w:rsid w:val="00B451E2"/>
    <w:rsid w:val="00B60D2C"/>
    <w:rsid w:val="00B60F7A"/>
    <w:rsid w:val="00B613C0"/>
    <w:rsid w:val="00B8434C"/>
    <w:rsid w:val="00BA314F"/>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C4AB893"/>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10083777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70DAC-24BD-4C48-BD33-BE78F74E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12</cp:revision>
  <cp:lastPrinted>2019-05-31T08:10:00Z</cp:lastPrinted>
  <dcterms:created xsi:type="dcterms:W3CDTF">2023-03-22T13:53:00Z</dcterms:created>
  <dcterms:modified xsi:type="dcterms:W3CDTF">2024-04-18T14:35:00Z</dcterms:modified>
</cp:coreProperties>
</file>