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14:paraId="61F0E750" w14:textId="77777777" w:rsidTr="00F17FC0">
        <w:trPr>
          <w:trHeight w:val="422"/>
        </w:trPr>
        <w:tc>
          <w:tcPr>
            <w:tcW w:w="1560" w:type="dxa"/>
            <w:vAlign w:val="center"/>
          </w:tcPr>
          <w:p w14:paraId="766C81FD" w14:textId="77777777" w:rsidR="00322D25" w:rsidRDefault="00322D25" w:rsidP="00F17FC0">
            <w:pPr>
              <w:rPr>
                <w:b/>
              </w:rPr>
            </w:pPr>
            <w:r>
              <w:rPr>
                <w:b/>
              </w:rPr>
              <w:t>Job Title</w:t>
            </w:r>
          </w:p>
        </w:tc>
        <w:tc>
          <w:tcPr>
            <w:tcW w:w="8176" w:type="dxa"/>
            <w:vAlign w:val="center"/>
          </w:tcPr>
          <w:p w14:paraId="3BC3CF35" w14:textId="44C5832A" w:rsidR="00322D25" w:rsidRPr="00E21D14" w:rsidRDefault="00912EF5" w:rsidP="00A30CDF">
            <w:r>
              <w:t xml:space="preserve">Central </w:t>
            </w:r>
            <w:r w:rsidR="00E21D14" w:rsidRPr="00E21D14">
              <w:t>Cleaner</w:t>
            </w:r>
            <w:r w:rsidR="00F515B3">
              <w:t xml:space="preserve"> </w:t>
            </w:r>
          </w:p>
        </w:tc>
      </w:tr>
      <w:tr w:rsidR="00322D25" w14:paraId="298DB481" w14:textId="77777777" w:rsidTr="00F17FC0">
        <w:trPr>
          <w:trHeight w:val="400"/>
        </w:trPr>
        <w:tc>
          <w:tcPr>
            <w:tcW w:w="1560" w:type="dxa"/>
            <w:shd w:val="clear" w:color="auto" w:fill="auto"/>
            <w:vAlign w:val="center"/>
          </w:tcPr>
          <w:p w14:paraId="71E6D7B4" w14:textId="77777777" w:rsidR="00322D25" w:rsidRPr="00A21D15" w:rsidRDefault="00322D25" w:rsidP="00F17FC0">
            <w:pPr>
              <w:rPr>
                <w:b/>
              </w:rPr>
            </w:pPr>
            <w:r w:rsidRPr="00A21D15">
              <w:rPr>
                <w:b/>
              </w:rPr>
              <w:t>Reports to</w:t>
            </w:r>
          </w:p>
        </w:tc>
        <w:tc>
          <w:tcPr>
            <w:tcW w:w="8176" w:type="dxa"/>
            <w:shd w:val="clear" w:color="auto" w:fill="auto"/>
            <w:vAlign w:val="center"/>
          </w:tcPr>
          <w:p w14:paraId="3FEE06F5" w14:textId="77777777" w:rsidR="00322D25" w:rsidRPr="00E21D14" w:rsidRDefault="00E21D14" w:rsidP="00F17FC0">
            <w:r w:rsidRPr="00E21D14">
              <w:t>Cleaning Supervisor</w:t>
            </w:r>
          </w:p>
        </w:tc>
      </w:tr>
    </w:tbl>
    <w:p w14:paraId="3C5287FD" w14:textId="77777777" w:rsidR="00322D25" w:rsidRDefault="00322D25" w:rsidP="00322D25">
      <w:pPr>
        <w:spacing w:after="0" w:line="240" w:lineRule="auto"/>
        <w:rPr>
          <w:b/>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14:paraId="07EF79D7" w14:textId="77777777" w:rsidTr="00E95815">
        <w:trPr>
          <w:trHeight w:val="231"/>
        </w:trPr>
        <w:tc>
          <w:tcPr>
            <w:tcW w:w="10051" w:type="dxa"/>
            <w:vAlign w:val="center"/>
          </w:tcPr>
          <w:p w14:paraId="4537C78E" w14:textId="0E15B7BB" w:rsidR="00F515B3" w:rsidRDefault="00322D25" w:rsidP="00F17FC0">
            <w:pPr>
              <w:rPr>
                <w:b/>
              </w:rPr>
            </w:pPr>
            <w:r>
              <w:rPr>
                <w:b/>
              </w:rPr>
              <w:t>Job Purpose</w:t>
            </w:r>
          </w:p>
        </w:tc>
      </w:tr>
      <w:tr w:rsidR="00322D25" w14:paraId="0E0245D1" w14:textId="77777777" w:rsidTr="00E95815">
        <w:trPr>
          <w:trHeight w:val="587"/>
        </w:trPr>
        <w:tc>
          <w:tcPr>
            <w:tcW w:w="10051" w:type="dxa"/>
          </w:tcPr>
          <w:p w14:paraId="2AD864B9" w14:textId="77777777" w:rsidR="0018259D" w:rsidRDefault="0018259D" w:rsidP="0018259D">
            <w:pPr>
              <w:pStyle w:val="NormalWeb"/>
              <w:spacing w:before="0" w:beforeAutospacing="0" w:after="0" w:afterAutospacing="0"/>
              <w:rPr>
                <w:rFonts w:asciiTheme="minorHAnsi" w:hAnsiTheme="minorHAnsi" w:cstheme="minorHAnsi"/>
                <w:sz w:val="22"/>
                <w:szCs w:val="22"/>
              </w:rPr>
            </w:pPr>
          </w:p>
          <w:p w14:paraId="0921EC20" w14:textId="17CCE776" w:rsidR="00E21D14" w:rsidRPr="00E21D14" w:rsidRDefault="00912EF5" w:rsidP="0018259D">
            <w:pPr>
              <w:pStyle w:val="NormalWeb"/>
              <w:spacing w:before="0" w:beforeAutospacing="0"/>
              <w:rPr>
                <w:rFonts w:asciiTheme="minorHAnsi" w:hAnsiTheme="minorHAnsi" w:cstheme="minorHAnsi"/>
                <w:sz w:val="22"/>
                <w:szCs w:val="22"/>
              </w:rPr>
            </w:pPr>
            <w:r>
              <w:rPr>
                <w:rFonts w:asciiTheme="minorHAnsi" w:hAnsiTheme="minorHAnsi" w:cstheme="minorHAnsi"/>
                <w:sz w:val="22"/>
                <w:szCs w:val="22"/>
              </w:rPr>
              <w:t>You</w:t>
            </w:r>
            <w:r w:rsidR="00E21D14" w:rsidRPr="00E21D14">
              <w:rPr>
                <w:rFonts w:asciiTheme="minorHAnsi" w:hAnsiTheme="minorHAnsi" w:cstheme="minorHAnsi"/>
                <w:sz w:val="22"/>
                <w:szCs w:val="22"/>
              </w:rPr>
              <w:t xml:space="preserve"> will be responsible, under the direction of the </w:t>
            </w:r>
            <w:r w:rsidR="0018259D">
              <w:rPr>
                <w:rFonts w:asciiTheme="minorHAnsi" w:hAnsiTheme="minorHAnsi" w:cstheme="minorHAnsi"/>
                <w:sz w:val="22"/>
                <w:szCs w:val="22"/>
              </w:rPr>
              <w:t>C</w:t>
            </w:r>
            <w:r w:rsidR="00E21D14" w:rsidRPr="00E21D14">
              <w:rPr>
                <w:rFonts w:asciiTheme="minorHAnsi" w:hAnsiTheme="minorHAnsi" w:cstheme="minorHAnsi"/>
                <w:sz w:val="22"/>
                <w:szCs w:val="22"/>
              </w:rPr>
              <w:t xml:space="preserve">leaning </w:t>
            </w:r>
            <w:r w:rsidR="0018259D">
              <w:rPr>
                <w:rFonts w:asciiTheme="minorHAnsi" w:hAnsiTheme="minorHAnsi" w:cstheme="minorHAnsi"/>
                <w:sz w:val="22"/>
                <w:szCs w:val="22"/>
              </w:rPr>
              <w:t>S</w:t>
            </w:r>
            <w:r w:rsidR="00E21D14" w:rsidRPr="00E21D14">
              <w:rPr>
                <w:rFonts w:asciiTheme="minorHAnsi" w:hAnsiTheme="minorHAnsi" w:cstheme="minorHAnsi"/>
                <w:sz w:val="22"/>
                <w:szCs w:val="22"/>
              </w:rPr>
              <w:t>upervisor, for cleaning designated areas within educational premises to ensure that they are kept in a clean and hygienic environment. Areas include, for example, Boarding houses, Schoolrooms, Offices and Pavilions.</w:t>
            </w:r>
          </w:p>
          <w:p w14:paraId="1134E071" w14:textId="77777777" w:rsidR="00E21D14" w:rsidRDefault="00E21D14" w:rsidP="00E21D14">
            <w:pPr>
              <w:pStyle w:val="NormalWeb"/>
              <w:rPr>
                <w:rFonts w:asciiTheme="minorHAnsi" w:hAnsiTheme="minorHAnsi" w:cstheme="minorHAnsi"/>
                <w:sz w:val="22"/>
                <w:szCs w:val="22"/>
              </w:rPr>
            </w:pPr>
            <w:r w:rsidRPr="00E21D14">
              <w:rPr>
                <w:rFonts w:asciiTheme="minorHAnsi" w:hAnsiTheme="minorHAnsi" w:cstheme="minorHAnsi"/>
                <w:sz w:val="22"/>
                <w:szCs w:val="22"/>
              </w:rPr>
              <w:t>From time to time you may be required to help set up examination rooms (i.e. moving tables and chairs around the school) working as part of a team. There will be duties in our Central Cleaning stores sorting cleaning materials and getting them ready to be distributed around the School.</w:t>
            </w:r>
          </w:p>
          <w:p w14:paraId="52C29606" w14:textId="784BDB9C" w:rsidR="0018259D" w:rsidRPr="00E21D14" w:rsidRDefault="0018259D" w:rsidP="00E21D14">
            <w:pPr>
              <w:pStyle w:val="NormalWeb"/>
              <w:rPr>
                <w:rFonts w:asciiTheme="minorHAnsi" w:hAnsiTheme="minorHAnsi" w:cstheme="minorHAnsi"/>
                <w:sz w:val="22"/>
                <w:szCs w:val="22"/>
              </w:rPr>
            </w:pPr>
          </w:p>
        </w:tc>
      </w:tr>
    </w:tbl>
    <w:p w14:paraId="083D0A0B" w14:textId="77777777" w:rsidR="00322D25" w:rsidRDefault="00322D25" w:rsidP="00322D25">
      <w:pPr>
        <w:rPr>
          <w:b/>
        </w:rPr>
      </w:pPr>
      <w:r>
        <w:rPr>
          <w:b/>
        </w:rPr>
        <w:t xml:space="preserve">  Key Tasks and Responsibilities</w:t>
      </w:r>
    </w:p>
    <w:p w14:paraId="0EEC654C" w14:textId="77777777" w:rsidR="00076311" w:rsidRPr="0018259D" w:rsidRDefault="00076311" w:rsidP="00076311">
      <w:pPr>
        <w:numPr>
          <w:ilvl w:val="0"/>
          <w:numId w:val="24"/>
        </w:numPr>
        <w:spacing w:before="100" w:beforeAutospacing="1" w:after="100" w:afterAutospacing="1" w:line="240" w:lineRule="auto"/>
        <w:rPr>
          <w:rFonts w:ascii="Calibri" w:hAnsi="Calibri"/>
        </w:rPr>
      </w:pPr>
      <w:bookmarkStart w:id="0" w:name="_Hlk92201618"/>
      <w:bookmarkStart w:id="1" w:name="_GoBack"/>
      <w:r w:rsidRPr="0018259D">
        <w:rPr>
          <w:rFonts w:eastAsia="Times New Roman" w:cstheme="minorHAnsi"/>
          <w:lang w:eastAsia="en-GB"/>
        </w:rPr>
        <w:t>Cleaning, washing, sweeping, vacuum cleaning, emptying of litter bins, polishing, dusting of all fixtures and fittings of the designated areas within the educational establishment, including toilets, bathrooms and shower areas if applicable;</w:t>
      </w:r>
    </w:p>
    <w:p w14:paraId="1DF6BC8C" w14:textId="77777777" w:rsidR="00076311" w:rsidRPr="0018259D" w:rsidRDefault="00076311" w:rsidP="00076311">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Using</w:t>
      </w:r>
      <w:r>
        <w:rPr>
          <w:rFonts w:eastAsia="Times New Roman" w:cstheme="minorHAnsi"/>
          <w:lang w:eastAsia="en-GB"/>
        </w:rPr>
        <w:t>,</w:t>
      </w:r>
      <w:r w:rsidRPr="0018259D">
        <w:rPr>
          <w:rFonts w:eastAsia="Times New Roman" w:cstheme="minorHAnsi"/>
          <w:lang w:eastAsia="en-GB"/>
        </w:rPr>
        <w:t xml:space="preserve"> where appropriate</w:t>
      </w:r>
      <w:r>
        <w:rPr>
          <w:rFonts w:eastAsia="Times New Roman" w:cstheme="minorHAnsi"/>
          <w:lang w:eastAsia="en-GB"/>
        </w:rPr>
        <w:t>,</w:t>
      </w:r>
      <w:r w:rsidRPr="0018259D">
        <w:rPr>
          <w:rFonts w:eastAsia="Times New Roman" w:cstheme="minorHAnsi"/>
          <w:lang w:eastAsia="en-GB"/>
        </w:rPr>
        <w:t xml:space="preserve"> the correct powered equipment for vacuuming, shampooing, scrubbing &amp; polishing of floor areas (training in use of equipment can be provided). Specialist cleaning knowledge is preferred;</w:t>
      </w:r>
    </w:p>
    <w:p w14:paraId="1DAC1995" w14:textId="77777777" w:rsidR="00076311" w:rsidRPr="0018259D" w:rsidRDefault="00076311" w:rsidP="00076311">
      <w:pPr>
        <w:numPr>
          <w:ilvl w:val="0"/>
          <w:numId w:val="24"/>
        </w:numPr>
        <w:spacing w:before="100" w:beforeAutospacing="1" w:after="100" w:afterAutospacing="1" w:line="240" w:lineRule="auto"/>
        <w:rPr>
          <w:rFonts w:ascii="Calibri" w:hAnsi="Calibri"/>
        </w:rPr>
      </w:pPr>
      <w:r>
        <w:rPr>
          <w:rFonts w:eastAsia="Times New Roman" w:cstheme="minorHAnsi"/>
          <w:lang w:eastAsia="en-GB"/>
        </w:rPr>
        <w:t xml:space="preserve">Moving </w:t>
      </w:r>
      <w:r w:rsidRPr="0018259D">
        <w:rPr>
          <w:rFonts w:eastAsia="Times New Roman" w:cstheme="minorHAnsi"/>
          <w:lang w:eastAsia="en-GB"/>
        </w:rPr>
        <w:t>items of furniture to enable efficient and effective cleaning;</w:t>
      </w:r>
    </w:p>
    <w:p w14:paraId="6E5E30FC" w14:textId="77777777" w:rsidR="00076311" w:rsidRPr="0018259D" w:rsidRDefault="00076311" w:rsidP="00076311">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Duties may vary between term time and vacation time;</w:t>
      </w:r>
    </w:p>
    <w:p w14:paraId="2E8A14CE" w14:textId="77777777" w:rsidR="00076311" w:rsidRPr="00CD23BB" w:rsidRDefault="00076311" w:rsidP="00076311">
      <w:pPr>
        <w:pStyle w:val="Heading2"/>
        <w:numPr>
          <w:ilvl w:val="0"/>
          <w:numId w:val="24"/>
        </w:numPr>
        <w:shd w:val="clear" w:color="auto" w:fill="FFFFFF"/>
        <w:spacing w:before="0" w:beforeAutospacing="0" w:after="0" w:afterAutospacing="0"/>
        <w:rPr>
          <w:rFonts w:asciiTheme="minorHAnsi" w:hAnsiTheme="minorHAnsi" w:cstheme="minorHAnsi"/>
          <w:b w:val="0"/>
          <w:bCs w:val="0"/>
          <w:sz w:val="22"/>
          <w:szCs w:val="22"/>
        </w:rPr>
      </w:pPr>
      <w:r w:rsidRPr="00CD23BB">
        <w:rPr>
          <w:rFonts w:asciiTheme="minorHAnsi" w:hAnsiTheme="minorHAnsi" w:cstheme="minorHAnsi"/>
          <w:b w:val="0"/>
          <w:bCs w:val="0"/>
          <w:sz w:val="22"/>
          <w:szCs w:val="22"/>
        </w:rPr>
        <w:t>All duties must be carried out to adhere to the Security, Health &amp; Safety and Fire precautions policies including Control of Substances Hazardous to Health Regulations</w:t>
      </w:r>
      <w:r>
        <w:rPr>
          <w:rFonts w:asciiTheme="minorHAnsi" w:hAnsiTheme="minorHAnsi" w:cstheme="minorHAnsi"/>
          <w:b w:val="0"/>
          <w:bCs w:val="0"/>
          <w:sz w:val="22"/>
          <w:szCs w:val="22"/>
        </w:rPr>
        <w:t xml:space="preserve"> (</w:t>
      </w:r>
      <w:r w:rsidRPr="00CD23BB">
        <w:rPr>
          <w:rFonts w:asciiTheme="minorHAnsi" w:hAnsiTheme="minorHAnsi" w:cstheme="minorHAnsi"/>
          <w:b w:val="0"/>
          <w:bCs w:val="0"/>
          <w:sz w:val="22"/>
          <w:szCs w:val="22"/>
        </w:rPr>
        <w:t>COSHH</w:t>
      </w:r>
      <w:r>
        <w:rPr>
          <w:rFonts w:asciiTheme="minorHAnsi" w:hAnsiTheme="minorHAnsi" w:cstheme="minorHAnsi"/>
          <w:b w:val="0"/>
          <w:bCs w:val="0"/>
          <w:sz w:val="22"/>
          <w:szCs w:val="22"/>
        </w:rPr>
        <w:t>)</w:t>
      </w:r>
      <w:r w:rsidRPr="00CD23BB">
        <w:rPr>
          <w:rFonts w:asciiTheme="minorHAnsi" w:hAnsiTheme="minorHAnsi" w:cstheme="minorHAnsi"/>
          <w:b w:val="0"/>
          <w:bCs w:val="0"/>
          <w:sz w:val="22"/>
          <w:szCs w:val="22"/>
        </w:rPr>
        <w:t xml:space="preserve"> compliance;</w:t>
      </w:r>
    </w:p>
    <w:p w14:paraId="024CF3FD" w14:textId="282A0BBB" w:rsidR="00076311" w:rsidRPr="0018259D" w:rsidRDefault="00076311" w:rsidP="00076311">
      <w:pPr>
        <w:numPr>
          <w:ilvl w:val="0"/>
          <w:numId w:val="24"/>
        </w:numPr>
        <w:spacing w:before="100" w:beforeAutospacing="1" w:after="100" w:afterAutospacing="1" w:line="240" w:lineRule="auto"/>
        <w:rPr>
          <w:rFonts w:ascii="Calibri" w:hAnsi="Calibri"/>
        </w:rPr>
      </w:pPr>
      <w:r>
        <w:rPr>
          <w:rFonts w:eastAsia="Times New Roman" w:cstheme="minorHAnsi"/>
          <w:lang w:eastAsia="en-GB"/>
        </w:rPr>
        <w:t xml:space="preserve">Performing </w:t>
      </w:r>
      <w:r w:rsidRPr="0018259D">
        <w:rPr>
          <w:rFonts w:eastAsia="Times New Roman" w:cstheme="minorHAnsi"/>
          <w:lang w:eastAsia="en-GB"/>
        </w:rPr>
        <w:t>other duties as may be reasonably requested by the Cleaning Supervisor or Managers within the designated areas;</w:t>
      </w:r>
    </w:p>
    <w:p w14:paraId="5D38D985" w14:textId="77777777" w:rsidR="00076311" w:rsidRPr="0018259D" w:rsidRDefault="00076311" w:rsidP="00076311">
      <w:pPr>
        <w:numPr>
          <w:ilvl w:val="0"/>
          <w:numId w:val="24"/>
        </w:numPr>
        <w:spacing w:before="100" w:beforeAutospacing="1" w:after="100" w:afterAutospacing="1" w:line="240" w:lineRule="auto"/>
        <w:rPr>
          <w:rFonts w:ascii="Calibri" w:hAnsi="Calibri"/>
        </w:rPr>
      </w:pPr>
      <w:r>
        <w:rPr>
          <w:rFonts w:eastAsia="Times New Roman" w:cstheme="minorHAnsi"/>
          <w:lang w:eastAsia="en-GB"/>
        </w:rPr>
        <w:t>Keen</w:t>
      </w:r>
      <w:r w:rsidRPr="0018259D">
        <w:rPr>
          <w:rFonts w:eastAsia="Times New Roman" w:cstheme="minorHAnsi"/>
          <w:lang w:eastAsia="en-GB"/>
        </w:rPr>
        <w:t xml:space="preserve"> interest in historic buildings and </w:t>
      </w:r>
      <w:r w:rsidRPr="00CD23BB">
        <w:rPr>
          <w:rFonts w:eastAsia="Times New Roman" w:cstheme="minorHAnsi"/>
          <w:lang w:eastAsia="en-GB"/>
        </w:rPr>
        <w:t>preferably</w:t>
      </w:r>
      <w:r w:rsidRPr="0018259D">
        <w:rPr>
          <w:rFonts w:eastAsia="Times New Roman" w:cstheme="minorHAnsi"/>
          <w:lang w:eastAsia="en-GB"/>
        </w:rPr>
        <w:t xml:space="preserve"> understand the National Trust manual of maintenance of historic buildings;</w:t>
      </w:r>
    </w:p>
    <w:p w14:paraId="68FDAE64" w14:textId="77777777" w:rsidR="00076311" w:rsidRPr="0018259D" w:rsidRDefault="00076311" w:rsidP="00076311">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Must be prepared to undertake training in cleaning as directed;</w:t>
      </w:r>
    </w:p>
    <w:p w14:paraId="67181276" w14:textId="77777777" w:rsidR="00076311" w:rsidRPr="0018259D" w:rsidRDefault="00076311" w:rsidP="00076311">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Attend</w:t>
      </w:r>
      <w:r>
        <w:rPr>
          <w:rFonts w:eastAsia="Times New Roman" w:cstheme="minorHAnsi"/>
          <w:lang w:eastAsia="en-GB"/>
        </w:rPr>
        <w:t>ing</w:t>
      </w:r>
      <w:r w:rsidRPr="0018259D">
        <w:rPr>
          <w:rFonts w:eastAsia="Times New Roman" w:cstheme="minorHAnsi"/>
          <w:lang w:eastAsia="en-GB"/>
        </w:rPr>
        <w:t xml:space="preserve"> meetings and training sessions as required;</w:t>
      </w:r>
    </w:p>
    <w:p w14:paraId="2189146F" w14:textId="77777777" w:rsidR="00076311" w:rsidRPr="0018259D" w:rsidRDefault="00076311" w:rsidP="00076311">
      <w:pPr>
        <w:numPr>
          <w:ilvl w:val="0"/>
          <w:numId w:val="24"/>
        </w:numPr>
        <w:spacing w:before="100" w:beforeAutospacing="1" w:after="100" w:afterAutospacing="1" w:line="240" w:lineRule="auto"/>
        <w:rPr>
          <w:rFonts w:ascii="Calibri" w:hAnsi="Calibri"/>
        </w:rPr>
      </w:pPr>
      <w:r w:rsidRPr="0018259D">
        <w:rPr>
          <w:rFonts w:eastAsia="Times New Roman" w:cstheme="minorHAnsi"/>
          <w:lang w:eastAsia="en-GB"/>
        </w:rPr>
        <w:t>Any other duties reasonably requested;</w:t>
      </w:r>
    </w:p>
    <w:p w14:paraId="22E19874" w14:textId="77777777" w:rsidR="00076311" w:rsidRPr="0018259D" w:rsidRDefault="00076311" w:rsidP="00076311">
      <w:pPr>
        <w:numPr>
          <w:ilvl w:val="0"/>
          <w:numId w:val="24"/>
        </w:numPr>
        <w:spacing w:before="100" w:beforeAutospacing="1" w:after="100" w:afterAutospacing="1" w:line="240" w:lineRule="auto"/>
        <w:rPr>
          <w:rFonts w:ascii="Calibri" w:hAnsi="Calibri"/>
        </w:rPr>
      </w:pPr>
      <w:r w:rsidRPr="0018259D">
        <w:rPr>
          <w:rFonts w:ascii="Calibri" w:hAnsi="Calibri"/>
        </w:rPr>
        <w:t>Commitment and promotion of equality, diversity &amp; inclusion</w:t>
      </w:r>
    </w:p>
    <w:p w14:paraId="43A26179" w14:textId="77777777" w:rsidR="00076311" w:rsidRDefault="00076311" w:rsidP="00076311">
      <w:pPr>
        <w:pStyle w:val="NoSpacing"/>
        <w:numPr>
          <w:ilvl w:val="0"/>
          <w:numId w:val="24"/>
        </w:numPr>
        <w:rPr>
          <w:rFonts w:ascii="Calibri" w:hAnsi="Calibri"/>
        </w:rPr>
      </w:pPr>
      <w:r>
        <w:t>All positions at Eton are classed as ‘regulated activity’ as per the Keeping Children Safe in Education 2021 guidance, therefore a good understanding of safeguarding procedures</w:t>
      </w:r>
      <w:r>
        <w:rPr>
          <w:rFonts w:ascii="Calibri" w:hAnsi="Calibri"/>
        </w:rPr>
        <w:t xml:space="preserve"> is essential;</w:t>
      </w:r>
    </w:p>
    <w:p w14:paraId="478235CC" w14:textId="77777777" w:rsidR="00076311" w:rsidRDefault="00076311" w:rsidP="00076311">
      <w:pPr>
        <w:pStyle w:val="NoSpacing"/>
        <w:numPr>
          <w:ilvl w:val="0"/>
          <w:numId w:val="25"/>
        </w:numPr>
        <w:rPr>
          <w:rFonts w:ascii="Calibri" w:hAnsi="Calibri"/>
        </w:rPr>
      </w:pPr>
      <w:r>
        <w:rPr>
          <w:rFonts w:ascii="Calibri" w:hAnsi="Calibri"/>
        </w:rPr>
        <w:t>Commitment to safeguarding and promoting the welfare of children, including by not limited to, completing safeguarding training as required, and ensuring any safeguarding updates issued by the College are read and understood;</w:t>
      </w:r>
    </w:p>
    <w:p w14:paraId="6956C0F4" w14:textId="77777777" w:rsidR="00076311" w:rsidRDefault="00076311" w:rsidP="00076311">
      <w:pPr>
        <w:pStyle w:val="NoSpacing"/>
        <w:numPr>
          <w:ilvl w:val="0"/>
          <w:numId w:val="25"/>
        </w:numPr>
        <w:rPr>
          <w:rFonts w:ascii="Calibri" w:hAnsi="Calibri"/>
        </w:rPr>
      </w:pPr>
      <w:r>
        <w:t>Understand and comply with procedures and legislation relating to confidentiality.</w:t>
      </w:r>
    </w:p>
    <w:bookmarkEnd w:id="0"/>
    <w:bookmarkEnd w:id="1"/>
    <w:p w14:paraId="2DADEC18" w14:textId="1F0D1E7C" w:rsidR="00E95815" w:rsidRDefault="00E95815" w:rsidP="00E95815">
      <w:pPr>
        <w:pStyle w:val="NoSpacing"/>
        <w:ind w:left="720"/>
        <w:rPr>
          <w:rFonts w:ascii="Calibri" w:hAnsi="Calibri"/>
        </w:rPr>
      </w:pPr>
    </w:p>
    <w:p w14:paraId="555744C6" w14:textId="77777777" w:rsidR="0018259D" w:rsidRDefault="0018259D" w:rsidP="00E95815">
      <w:pPr>
        <w:pStyle w:val="NoSpacing"/>
        <w:ind w:left="720"/>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22D25" w14:paraId="35992640" w14:textId="77777777" w:rsidTr="00F17FC0">
        <w:trPr>
          <w:trHeight w:val="420"/>
        </w:trPr>
        <w:tc>
          <w:tcPr>
            <w:tcW w:w="9736" w:type="dxa"/>
            <w:vAlign w:val="center"/>
          </w:tcPr>
          <w:p w14:paraId="509B3AAA" w14:textId="77777777" w:rsidR="0018259D" w:rsidRDefault="0018259D" w:rsidP="00F17FC0">
            <w:pPr>
              <w:rPr>
                <w:b/>
              </w:rPr>
            </w:pPr>
          </w:p>
          <w:p w14:paraId="50AA408C" w14:textId="77777777" w:rsidR="0018259D" w:rsidRDefault="0018259D" w:rsidP="00F17FC0">
            <w:pPr>
              <w:rPr>
                <w:b/>
              </w:rPr>
            </w:pPr>
          </w:p>
          <w:p w14:paraId="04471264" w14:textId="6E265C27" w:rsidR="00322D25" w:rsidRDefault="00322D25" w:rsidP="00F17FC0">
            <w:pPr>
              <w:rPr>
                <w:b/>
              </w:rPr>
            </w:pPr>
            <w:r>
              <w:rPr>
                <w:b/>
              </w:rPr>
              <w:lastRenderedPageBreak/>
              <w:t>Skills and Competencies Required</w:t>
            </w:r>
          </w:p>
        </w:tc>
      </w:tr>
      <w:tr w:rsidR="00322D25" w:rsidRPr="009C41F4" w14:paraId="7E743499" w14:textId="77777777" w:rsidTr="00F17FC0">
        <w:trPr>
          <w:trHeight w:val="1652"/>
        </w:trPr>
        <w:tc>
          <w:tcPr>
            <w:tcW w:w="9736" w:type="dxa"/>
            <w:vAlign w:val="center"/>
          </w:tcPr>
          <w:p w14:paraId="4F5D2743" w14:textId="77777777" w:rsidR="00322D25" w:rsidRPr="00135EA7" w:rsidRDefault="00322D25" w:rsidP="00F17FC0">
            <w:pPr>
              <w:rPr>
                <w:b/>
                <w:sz w:val="6"/>
                <w:szCs w:val="6"/>
              </w:rPr>
            </w:pPr>
          </w:p>
          <w:p w14:paraId="075087B5" w14:textId="71D5C60A" w:rsidR="00322D25" w:rsidRDefault="00322D25" w:rsidP="00F17FC0">
            <w:pPr>
              <w:jc w:val="both"/>
            </w:pPr>
            <w:r>
              <w:t>To be successful in this role, the incumbent should have:</w:t>
            </w:r>
          </w:p>
          <w:p w14:paraId="3772CE92" w14:textId="6C9E290F"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 xml:space="preserve">Literate &amp; </w:t>
            </w:r>
            <w:r w:rsidR="0043283E">
              <w:rPr>
                <w:rFonts w:eastAsia="Times New Roman" w:cstheme="minorHAnsi"/>
                <w:lang w:eastAsia="en-GB"/>
              </w:rPr>
              <w:t>n</w:t>
            </w:r>
            <w:r w:rsidRPr="00E21D14">
              <w:rPr>
                <w:rFonts w:eastAsia="Times New Roman" w:cstheme="minorHAnsi"/>
                <w:lang w:eastAsia="en-GB"/>
              </w:rPr>
              <w:t>umerate</w:t>
            </w:r>
            <w:r w:rsidR="0043283E">
              <w:rPr>
                <w:rFonts w:eastAsia="Times New Roman" w:cstheme="minorHAnsi"/>
                <w:lang w:eastAsia="en-GB"/>
              </w:rPr>
              <w:t>;</w:t>
            </w:r>
          </w:p>
          <w:p w14:paraId="4A6B8A22" w14:textId="0A9A11B3"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Previous experience of cleaning in a work environment</w:t>
            </w:r>
            <w:r w:rsidR="0043283E">
              <w:rPr>
                <w:rFonts w:eastAsia="Times New Roman" w:cstheme="minorHAnsi"/>
                <w:lang w:eastAsia="en-GB"/>
              </w:rPr>
              <w:t>;</w:t>
            </w:r>
          </w:p>
          <w:p w14:paraId="1A9F250D" w14:textId="15F2B867"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Good time management and organisational skills</w:t>
            </w:r>
            <w:r w:rsidR="0043283E">
              <w:rPr>
                <w:rFonts w:eastAsia="Times New Roman" w:cstheme="minorHAnsi"/>
                <w:lang w:eastAsia="en-GB"/>
              </w:rPr>
              <w:t>;</w:t>
            </w:r>
          </w:p>
          <w:p w14:paraId="665D305F" w14:textId="56EF3416"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Ability to work on own initiative and take on responsibility</w:t>
            </w:r>
            <w:r w:rsidR="0043283E">
              <w:rPr>
                <w:rFonts w:eastAsia="Times New Roman" w:cstheme="minorHAnsi"/>
                <w:lang w:eastAsia="en-GB"/>
              </w:rPr>
              <w:t>;</w:t>
            </w:r>
          </w:p>
          <w:p w14:paraId="2015A5BF" w14:textId="31AE1705"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Ability to work effectively on own or as part of a team</w:t>
            </w:r>
            <w:r w:rsidR="0043283E">
              <w:rPr>
                <w:rFonts w:eastAsia="Times New Roman" w:cstheme="minorHAnsi"/>
                <w:lang w:eastAsia="en-GB"/>
              </w:rPr>
              <w:t>;</w:t>
            </w:r>
          </w:p>
          <w:p w14:paraId="7984662D" w14:textId="241052DF"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Ability to follow cleaning schedules</w:t>
            </w:r>
            <w:r w:rsidR="0043283E">
              <w:rPr>
                <w:rFonts w:eastAsia="Times New Roman" w:cstheme="minorHAnsi"/>
                <w:lang w:eastAsia="en-GB"/>
              </w:rPr>
              <w:t>;</w:t>
            </w:r>
          </w:p>
          <w:p w14:paraId="6750CBB9" w14:textId="2147F886"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Appropriate skill &amp; knowledge in application of chemicals for cleaning</w:t>
            </w:r>
            <w:r w:rsidR="0043283E">
              <w:rPr>
                <w:rFonts w:eastAsia="Times New Roman" w:cstheme="minorHAnsi"/>
                <w:lang w:eastAsia="en-GB"/>
              </w:rPr>
              <w:t>;</w:t>
            </w:r>
          </w:p>
          <w:p w14:paraId="21A47052" w14:textId="2EDF21E6" w:rsidR="00E21D14" w:rsidRPr="00E21D14" w:rsidRDefault="00CD23BB" w:rsidP="00CD23BB">
            <w:pPr>
              <w:numPr>
                <w:ilvl w:val="0"/>
                <w:numId w:val="27"/>
              </w:numPr>
              <w:spacing w:before="100" w:beforeAutospacing="1" w:after="100" w:afterAutospacing="1"/>
              <w:jc w:val="both"/>
              <w:rPr>
                <w:rFonts w:eastAsia="Times New Roman" w:cstheme="minorHAnsi"/>
                <w:lang w:eastAsia="en-GB"/>
              </w:rPr>
            </w:pPr>
            <w:r w:rsidRPr="00CD23BB">
              <w:rPr>
                <w:rFonts w:eastAsia="Times New Roman" w:cstheme="minorHAnsi"/>
                <w:lang w:eastAsia="en-GB"/>
              </w:rPr>
              <w:t>Comprehension</w:t>
            </w:r>
            <w:r w:rsidR="00E21D14" w:rsidRPr="00E21D14">
              <w:rPr>
                <w:rFonts w:eastAsia="Times New Roman" w:cstheme="minorHAnsi"/>
                <w:lang w:eastAsia="en-GB"/>
              </w:rPr>
              <w:t xml:space="preserve"> of </w:t>
            </w:r>
            <w:r w:rsidRPr="00CD23BB">
              <w:rPr>
                <w:rFonts w:cstheme="minorHAnsi"/>
                <w:bCs/>
              </w:rPr>
              <w:t>Control of Substances Hazardous to Health Regulations (</w:t>
            </w:r>
            <w:r w:rsidRPr="00CD23BB">
              <w:rPr>
                <w:rFonts w:eastAsia="Times New Roman" w:cstheme="minorHAnsi"/>
                <w:bCs/>
                <w:lang w:eastAsia="en-GB"/>
              </w:rPr>
              <w:t>COSHH</w:t>
            </w:r>
            <w:r w:rsidRPr="00CD23BB">
              <w:rPr>
                <w:rFonts w:cstheme="minorHAnsi"/>
                <w:bCs/>
              </w:rPr>
              <w:t>)</w:t>
            </w:r>
            <w:r w:rsidR="00E21D14" w:rsidRPr="00CD23BB">
              <w:rPr>
                <w:rFonts w:eastAsia="Times New Roman" w:cstheme="minorHAnsi"/>
                <w:lang w:eastAsia="en-GB"/>
              </w:rPr>
              <w:t xml:space="preserve"> regulations</w:t>
            </w:r>
            <w:r w:rsidR="0043283E">
              <w:rPr>
                <w:rFonts w:eastAsia="Times New Roman" w:cstheme="minorHAnsi"/>
                <w:lang w:eastAsia="en-GB"/>
              </w:rPr>
              <w:t>;</w:t>
            </w:r>
          </w:p>
          <w:p w14:paraId="3C75B3C9" w14:textId="6708796E"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Ability to achieve standards to performance criteria</w:t>
            </w:r>
            <w:r w:rsidR="0043283E">
              <w:rPr>
                <w:rFonts w:eastAsia="Times New Roman" w:cstheme="minorHAnsi"/>
                <w:lang w:eastAsia="en-GB"/>
              </w:rPr>
              <w:t>;</w:t>
            </w:r>
          </w:p>
          <w:p w14:paraId="0A7EF021" w14:textId="4B2770B7"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Careful, meticulous and dexterous</w:t>
            </w:r>
            <w:r w:rsidR="0043283E">
              <w:rPr>
                <w:rFonts w:eastAsia="Times New Roman" w:cstheme="minorHAnsi"/>
                <w:lang w:eastAsia="en-GB"/>
              </w:rPr>
              <w:t>;</w:t>
            </w:r>
          </w:p>
          <w:p w14:paraId="42CEC7C1" w14:textId="2107ED82"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Self-motivated and proactive</w:t>
            </w:r>
            <w:r w:rsidR="0043283E">
              <w:rPr>
                <w:rFonts w:eastAsia="Times New Roman" w:cstheme="minorHAnsi"/>
                <w:lang w:eastAsia="en-GB"/>
              </w:rPr>
              <w:t>;</w:t>
            </w:r>
          </w:p>
          <w:p w14:paraId="11D1FF92" w14:textId="482F6034"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Sense of own initiative</w:t>
            </w:r>
            <w:r w:rsidR="0043283E">
              <w:rPr>
                <w:rFonts w:eastAsia="Times New Roman" w:cstheme="minorHAnsi"/>
                <w:lang w:eastAsia="en-GB"/>
              </w:rPr>
              <w:t>;</w:t>
            </w:r>
          </w:p>
          <w:p w14:paraId="40465051" w14:textId="5C8A8BC6" w:rsidR="00E21D14" w:rsidRP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Flexible approach to role</w:t>
            </w:r>
            <w:r w:rsidR="0043283E">
              <w:rPr>
                <w:rFonts w:eastAsia="Times New Roman" w:cstheme="minorHAnsi"/>
                <w:lang w:eastAsia="en-GB"/>
              </w:rPr>
              <w:t>;</w:t>
            </w:r>
          </w:p>
          <w:p w14:paraId="648409D1" w14:textId="4A20FF73" w:rsidR="00E21D14" w:rsidRDefault="00E21D14" w:rsidP="00CD23BB">
            <w:pPr>
              <w:numPr>
                <w:ilvl w:val="0"/>
                <w:numId w:val="27"/>
              </w:numPr>
              <w:spacing w:before="100" w:beforeAutospacing="1" w:after="100" w:afterAutospacing="1"/>
              <w:jc w:val="both"/>
              <w:rPr>
                <w:rFonts w:eastAsia="Times New Roman" w:cstheme="minorHAnsi"/>
                <w:lang w:eastAsia="en-GB"/>
              </w:rPr>
            </w:pPr>
            <w:r w:rsidRPr="00E21D14">
              <w:rPr>
                <w:rFonts w:eastAsia="Times New Roman" w:cstheme="minorHAnsi"/>
                <w:lang w:eastAsia="en-GB"/>
              </w:rPr>
              <w:t>Amenable and courteous</w:t>
            </w:r>
            <w:r w:rsidR="0043283E">
              <w:rPr>
                <w:rFonts w:eastAsia="Times New Roman" w:cstheme="minorHAnsi"/>
                <w:lang w:eastAsia="en-GB"/>
              </w:rPr>
              <w:t>.</w:t>
            </w:r>
          </w:p>
          <w:p w14:paraId="35AA7ACE" w14:textId="77777777" w:rsidR="0018259D" w:rsidRDefault="0018259D" w:rsidP="0018259D">
            <w:pPr>
              <w:rPr>
                <w:b/>
              </w:rPr>
            </w:pPr>
          </w:p>
          <w:p w14:paraId="79DD1942" w14:textId="2EB3755F" w:rsidR="0018259D" w:rsidRDefault="0018259D" w:rsidP="0018259D">
            <w:pPr>
              <w:rPr>
                <w:b/>
              </w:rPr>
            </w:pPr>
            <w:r>
              <w:rPr>
                <w:b/>
              </w:rPr>
              <w:t>Working Pattern</w:t>
            </w:r>
          </w:p>
          <w:p w14:paraId="321EF7C2" w14:textId="456C1CDF" w:rsidR="0018259D" w:rsidRPr="0018259D" w:rsidRDefault="0018259D" w:rsidP="0018259D">
            <w:pPr>
              <w:pStyle w:val="ListParagraph"/>
              <w:numPr>
                <w:ilvl w:val="0"/>
                <w:numId w:val="29"/>
              </w:numPr>
              <w:jc w:val="both"/>
              <w:rPr>
                <w:rFonts w:cstheme="minorHAnsi"/>
              </w:rPr>
            </w:pPr>
            <w:r w:rsidRPr="0018259D">
              <w:rPr>
                <w:rFonts w:cstheme="minorHAnsi"/>
              </w:rPr>
              <w:t>Your working hours will</w:t>
            </w:r>
            <w:r w:rsidR="005D7ED8">
              <w:rPr>
                <w:rFonts w:cstheme="minorHAnsi"/>
              </w:rPr>
              <w:t xml:space="preserve"> be 1.30pm – 10pm, Monday - Friday.  </w:t>
            </w:r>
          </w:p>
          <w:p w14:paraId="69138DD6" w14:textId="7B2DD47B" w:rsidR="0018259D" w:rsidRPr="0018259D" w:rsidRDefault="0018259D" w:rsidP="0018259D">
            <w:pPr>
              <w:pStyle w:val="ListParagraph"/>
              <w:numPr>
                <w:ilvl w:val="0"/>
                <w:numId w:val="29"/>
              </w:numPr>
              <w:jc w:val="both"/>
              <w:rPr>
                <w:rFonts w:cstheme="minorHAnsi"/>
              </w:rPr>
            </w:pPr>
            <w:r w:rsidRPr="0018259D">
              <w:rPr>
                <w:rFonts w:cstheme="minorHAnsi"/>
              </w:rPr>
              <w:t xml:space="preserve">You will be working 52 weeks per year. </w:t>
            </w:r>
          </w:p>
          <w:p w14:paraId="0F9662DC" w14:textId="654170F1" w:rsidR="0018259D" w:rsidRPr="0018259D" w:rsidRDefault="0018259D" w:rsidP="0018259D">
            <w:pPr>
              <w:pStyle w:val="ListParagraph"/>
              <w:numPr>
                <w:ilvl w:val="0"/>
                <w:numId w:val="29"/>
              </w:numPr>
              <w:jc w:val="both"/>
              <w:rPr>
                <w:b/>
              </w:rPr>
            </w:pPr>
            <w:r w:rsidRPr="0018259D">
              <w:rPr>
                <w:rFonts w:cstheme="minorHAnsi"/>
              </w:rPr>
              <w:t xml:space="preserve">You will be entitled to </w:t>
            </w:r>
            <w:r>
              <w:rPr>
                <w:rFonts w:cstheme="minorHAnsi"/>
              </w:rPr>
              <w:t>5.6 weeks</w:t>
            </w:r>
            <w:r w:rsidRPr="0018259D">
              <w:rPr>
                <w:rFonts w:cstheme="minorHAnsi"/>
              </w:rPr>
              <w:t xml:space="preserve"> of holiday. </w:t>
            </w:r>
          </w:p>
          <w:p w14:paraId="26E364CD" w14:textId="77777777" w:rsidR="0018259D" w:rsidRDefault="0018259D" w:rsidP="0018259D">
            <w:pPr>
              <w:rPr>
                <w:b/>
              </w:rPr>
            </w:pPr>
          </w:p>
          <w:p w14:paraId="02D9D143" w14:textId="175B5BF4" w:rsidR="0018259D" w:rsidRPr="005D3A0F" w:rsidRDefault="0018259D" w:rsidP="0018259D">
            <w:pPr>
              <w:rPr>
                <w:b/>
              </w:rPr>
            </w:pPr>
            <w:r w:rsidRPr="005D3A0F">
              <w:rPr>
                <w:b/>
              </w:rPr>
              <w:t>Disclosure</w:t>
            </w:r>
            <w:r>
              <w:rPr>
                <w:b/>
              </w:rPr>
              <w:t xml:space="preserve"> Checks</w:t>
            </w:r>
          </w:p>
          <w:p w14:paraId="793DA2B8" w14:textId="77777777" w:rsidR="0018259D" w:rsidRPr="00D45131" w:rsidRDefault="0018259D" w:rsidP="0018259D">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t xml:space="preserve">, </w:t>
            </w:r>
            <w:r>
              <w:rPr>
                <w:rFonts w:eastAsia="Times New Roman"/>
              </w:rPr>
              <w:t>verification of professional qualifications which the College deems a requirement for the post, or which were otherwise cited in support of your application</w:t>
            </w:r>
            <w:r w:rsidRPr="00CC0722">
              <w:t xml:space="preserve"> and probationary period.</w:t>
            </w:r>
          </w:p>
          <w:p w14:paraId="2863244C" w14:textId="77777777" w:rsidR="00AF3194" w:rsidRPr="009C41F4" w:rsidRDefault="00AF3194" w:rsidP="00E95815">
            <w:pPr>
              <w:rPr>
                <w:rFonts w:ascii="Calibri" w:hAnsi="Calibri"/>
              </w:rPr>
            </w:pPr>
          </w:p>
        </w:tc>
      </w:tr>
    </w:tbl>
    <w:p w14:paraId="4B12CC3D" w14:textId="77777777" w:rsidR="00322D25" w:rsidRPr="00E95815" w:rsidRDefault="00322D25" w:rsidP="00322D25">
      <w:pPr>
        <w:pStyle w:val="NoSpacing"/>
        <w:rPr>
          <w:rFonts w:ascii="Calibri" w:hAnsi="Calibri"/>
          <w:b/>
          <w:i/>
          <w:sz w:val="32"/>
        </w:rPr>
      </w:pPr>
    </w:p>
    <w:sectPr w:rsidR="00322D25" w:rsidRPr="00E9581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232B5" w14:textId="77777777" w:rsidR="00532CBA" w:rsidRDefault="00532CBA" w:rsidP="00301299">
      <w:pPr>
        <w:spacing w:after="0" w:line="240" w:lineRule="auto"/>
      </w:pPr>
      <w:r>
        <w:separator/>
      </w:r>
    </w:p>
  </w:endnote>
  <w:endnote w:type="continuationSeparator" w:id="0">
    <w:p w14:paraId="41832DB1" w14:textId="77777777" w:rsidR="00532CBA" w:rsidRDefault="00532CBA"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1D7EE" w14:textId="25AEE1BB" w:rsidR="00B451E2" w:rsidRPr="005F6C3C" w:rsidRDefault="00B451E2" w:rsidP="00B451E2">
    <w:pPr>
      <w:pStyle w:val="Footer"/>
      <w:rPr>
        <w:sz w:val="20"/>
        <w:szCs w:val="20"/>
      </w:rPr>
    </w:pPr>
    <w:r w:rsidRPr="005F6C3C">
      <w:rPr>
        <w:sz w:val="20"/>
        <w:szCs w:val="20"/>
      </w:rPr>
      <w:t xml:space="preserve">Last Updated: </w:t>
    </w:r>
    <w:r w:rsidR="00301389">
      <w:rPr>
        <w:sz w:val="20"/>
        <w:szCs w:val="20"/>
      </w:rPr>
      <w:t>November 2021</w:t>
    </w:r>
  </w:p>
  <w:p w14:paraId="7A159FD2" w14:textId="77777777" w:rsidR="00B451E2" w:rsidRPr="00B451E2" w:rsidRDefault="00B451E2" w:rsidP="00B451E2">
    <w:pPr>
      <w:pStyle w:val="Footer"/>
      <w:jc w:val="center"/>
      <w:rPr>
        <w:sz w:val="12"/>
        <w:szCs w:val="12"/>
      </w:rPr>
    </w:pPr>
  </w:p>
  <w:p w14:paraId="2AA13DBE"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9956B" w14:textId="77777777" w:rsidR="00532CBA" w:rsidRDefault="00532CBA" w:rsidP="00301299">
      <w:pPr>
        <w:spacing w:after="0" w:line="240" w:lineRule="auto"/>
      </w:pPr>
      <w:r>
        <w:separator/>
      </w:r>
    </w:p>
  </w:footnote>
  <w:footnote w:type="continuationSeparator" w:id="0">
    <w:p w14:paraId="6008C91D" w14:textId="77777777" w:rsidR="00532CBA" w:rsidRDefault="00532CBA"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4E670" w14:textId="77777777" w:rsidR="00301299" w:rsidRPr="00524CE5" w:rsidRDefault="00090E50" w:rsidP="00090E50">
    <w:pPr>
      <w:pStyle w:val="Header"/>
      <w:ind w:left="-284"/>
      <w:jc w:val="center"/>
      <w:rPr>
        <w:sz w:val="6"/>
        <w:szCs w:val="6"/>
      </w:rPr>
    </w:pPr>
    <w:r>
      <w:rPr>
        <w:noProof/>
        <w:lang w:eastAsia="en-GB"/>
      </w:rPr>
      <w:drawing>
        <wp:inline distT="0" distB="0" distL="0" distR="0" wp14:anchorId="63DFA508" wp14:editId="15CB1FD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B30435"/>
    <w:multiLevelType w:val="multilevel"/>
    <w:tmpl w:val="0ADA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6D802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3426D24"/>
    <w:multiLevelType w:val="multilevel"/>
    <w:tmpl w:val="AC72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2"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2D2ACE"/>
    <w:multiLevelType w:val="multilevel"/>
    <w:tmpl w:val="B0961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8"/>
  </w:num>
  <w:num w:numId="2">
    <w:abstractNumId w:val="24"/>
  </w:num>
  <w:num w:numId="3">
    <w:abstractNumId w:val="7"/>
  </w:num>
  <w:num w:numId="4">
    <w:abstractNumId w:val="8"/>
  </w:num>
  <w:num w:numId="5">
    <w:abstractNumId w:val="28"/>
  </w:num>
  <w:num w:numId="6">
    <w:abstractNumId w:val="3"/>
  </w:num>
  <w:num w:numId="7">
    <w:abstractNumId w:val="12"/>
  </w:num>
  <w:num w:numId="8">
    <w:abstractNumId w:val="16"/>
  </w:num>
  <w:num w:numId="9">
    <w:abstractNumId w:val="14"/>
  </w:num>
  <w:num w:numId="10">
    <w:abstractNumId w:val="27"/>
  </w:num>
  <w:num w:numId="11">
    <w:abstractNumId w:val="9"/>
  </w:num>
  <w:num w:numId="12">
    <w:abstractNumId w:val="1"/>
  </w:num>
  <w:num w:numId="13">
    <w:abstractNumId w:val="17"/>
  </w:num>
  <w:num w:numId="14">
    <w:abstractNumId w:val="5"/>
  </w:num>
  <w:num w:numId="15">
    <w:abstractNumId w:val="21"/>
  </w:num>
  <w:num w:numId="16">
    <w:abstractNumId w:val="6"/>
  </w:num>
  <w:num w:numId="17">
    <w:abstractNumId w:val="19"/>
  </w:num>
  <w:num w:numId="18">
    <w:abstractNumId w:val="2"/>
  </w:num>
  <w:num w:numId="19">
    <w:abstractNumId w:val="20"/>
  </w:num>
  <w:num w:numId="20">
    <w:abstractNumId w:val="10"/>
  </w:num>
  <w:num w:numId="21">
    <w:abstractNumId w:val="23"/>
  </w:num>
  <w:num w:numId="22">
    <w:abstractNumId w:val="0"/>
  </w:num>
  <w:num w:numId="23">
    <w:abstractNumId w:val="22"/>
  </w:num>
  <w:num w:numId="24">
    <w:abstractNumId w:val="13"/>
  </w:num>
  <w:num w:numId="25">
    <w:abstractNumId w:val="4"/>
  </w:num>
  <w:num w:numId="26">
    <w:abstractNumId w:val="11"/>
  </w:num>
  <w:num w:numId="27">
    <w:abstractNumId w:val="15"/>
  </w:num>
  <w:num w:numId="28">
    <w:abstractNumId w:val="2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NTQyMTUxM7Y0MDFQ0lEKTi0uzszPAykwqgUA40ENeiwAAAA="/>
  </w:docVars>
  <w:rsids>
    <w:rsidRoot w:val="00301299"/>
    <w:rsid w:val="00000473"/>
    <w:rsid w:val="000076A3"/>
    <w:rsid w:val="000640CD"/>
    <w:rsid w:val="00071243"/>
    <w:rsid w:val="00076311"/>
    <w:rsid w:val="00090E50"/>
    <w:rsid w:val="000E0008"/>
    <w:rsid w:val="000F432B"/>
    <w:rsid w:val="00135EA7"/>
    <w:rsid w:val="00162E29"/>
    <w:rsid w:val="0018259D"/>
    <w:rsid w:val="0018606E"/>
    <w:rsid w:val="001B60B0"/>
    <w:rsid w:val="002127F7"/>
    <w:rsid w:val="002138F9"/>
    <w:rsid w:val="00215588"/>
    <w:rsid w:val="00233643"/>
    <w:rsid w:val="0028650F"/>
    <w:rsid w:val="002C17E6"/>
    <w:rsid w:val="002D37DE"/>
    <w:rsid w:val="002D3A1A"/>
    <w:rsid w:val="002E5760"/>
    <w:rsid w:val="00301299"/>
    <w:rsid w:val="00301389"/>
    <w:rsid w:val="00322D25"/>
    <w:rsid w:val="003D181D"/>
    <w:rsid w:val="004108F2"/>
    <w:rsid w:val="004207CD"/>
    <w:rsid w:val="004240E8"/>
    <w:rsid w:val="0043283E"/>
    <w:rsid w:val="004342C1"/>
    <w:rsid w:val="00493DCD"/>
    <w:rsid w:val="004A6AEC"/>
    <w:rsid w:val="004C1BFE"/>
    <w:rsid w:val="004C2C68"/>
    <w:rsid w:val="004F205A"/>
    <w:rsid w:val="00524CE5"/>
    <w:rsid w:val="00525D9E"/>
    <w:rsid w:val="00532CBA"/>
    <w:rsid w:val="00536E32"/>
    <w:rsid w:val="005603F7"/>
    <w:rsid w:val="00577C0C"/>
    <w:rsid w:val="005B782B"/>
    <w:rsid w:val="005D7ED8"/>
    <w:rsid w:val="005F6C3C"/>
    <w:rsid w:val="0060659A"/>
    <w:rsid w:val="006130C8"/>
    <w:rsid w:val="00642431"/>
    <w:rsid w:val="00644525"/>
    <w:rsid w:val="00671E5B"/>
    <w:rsid w:val="006D1E8A"/>
    <w:rsid w:val="00710551"/>
    <w:rsid w:val="0072134B"/>
    <w:rsid w:val="00723FB2"/>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7F07"/>
    <w:rsid w:val="0089271D"/>
    <w:rsid w:val="008B291E"/>
    <w:rsid w:val="008E3121"/>
    <w:rsid w:val="00906590"/>
    <w:rsid w:val="00912EF5"/>
    <w:rsid w:val="009168AA"/>
    <w:rsid w:val="00922AB2"/>
    <w:rsid w:val="00925CF9"/>
    <w:rsid w:val="00986306"/>
    <w:rsid w:val="00993597"/>
    <w:rsid w:val="009C41F4"/>
    <w:rsid w:val="009E7017"/>
    <w:rsid w:val="009E75E4"/>
    <w:rsid w:val="00A21D15"/>
    <w:rsid w:val="00A30CDF"/>
    <w:rsid w:val="00A34701"/>
    <w:rsid w:val="00A37C0A"/>
    <w:rsid w:val="00A5647F"/>
    <w:rsid w:val="00A64662"/>
    <w:rsid w:val="00AC2CAF"/>
    <w:rsid w:val="00AD3321"/>
    <w:rsid w:val="00AF033B"/>
    <w:rsid w:val="00AF3194"/>
    <w:rsid w:val="00B106D9"/>
    <w:rsid w:val="00B451E2"/>
    <w:rsid w:val="00B60D2C"/>
    <w:rsid w:val="00B60F7A"/>
    <w:rsid w:val="00B613C0"/>
    <w:rsid w:val="00B7702E"/>
    <w:rsid w:val="00B8434C"/>
    <w:rsid w:val="00BB3700"/>
    <w:rsid w:val="00BD310D"/>
    <w:rsid w:val="00BD5FBB"/>
    <w:rsid w:val="00BE49A5"/>
    <w:rsid w:val="00BF143A"/>
    <w:rsid w:val="00C1206E"/>
    <w:rsid w:val="00C14A7B"/>
    <w:rsid w:val="00C16161"/>
    <w:rsid w:val="00C46F94"/>
    <w:rsid w:val="00C56A9A"/>
    <w:rsid w:val="00C769F0"/>
    <w:rsid w:val="00CB46E1"/>
    <w:rsid w:val="00CC7BD3"/>
    <w:rsid w:val="00CD23BB"/>
    <w:rsid w:val="00CD5FF4"/>
    <w:rsid w:val="00D37872"/>
    <w:rsid w:val="00D53F70"/>
    <w:rsid w:val="00DA4F5D"/>
    <w:rsid w:val="00DA7C0C"/>
    <w:rsid w:val="00DC5791"/>
    <w:rsid w:val="00E01ED6"/>
    <w:rsid w:val="00E02569"/>
    <w:rsid w:val="00E21D14"/>
    <w:rsid w:val="00E70F8E"/>
    <w:rsid w:val="00E775CB"/>
    <w:rsid w:val="00E80E01"/>
    <w:rsid w:val="00E95815"/>
    <w:rsid w:val="00EC03B0"/>
    <w:rsid w:val="00EC7B5B"/>
    <w:rsid w:val="00ED048C"/>
    <w:rsid w:val="00F2293C"/>
    <w:rsid w:val="00F3413B"/>
    <w:rsid w:val="00F515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32FF17"/>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D23B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paragraph" w:styleId="NormalWeb">
    <w:name w:val="Normal (Web)"/>
    <w:basedOn w:val="Normal"/>
    <w:uiPriority w:val="99"/>
    <w:unhideWhenUsed/>
    <w:rsid w:val="00E21D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CD23BB"/>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27948">
      <w:bodyDiv w:val="1"/>
      <w:marLeft w:val="0"/>
      <w:marRight w:val="0"/>
      <w:marTop w:val="0"/>
      <w:marBottom w:val="0"/>
      <w:divBdr>
        <w:top w:val="none" w:sz="0" w:space="0" w:color="auto"/>
        <w:left w:val="none" w:sz="0" w:space="0" w:color="auto"/>
        <w:bottom w:val="none" w:sz="0" w:space="0" w:color="auto"/>
        <w:right w:val="none" w:sz="0" w:space="0" w:color="auto"/>
      </w:divBdr>
    </w:div>
    <w:div w:id="908265848">
      <w:bodyDiv w:val="1"/>
      <w:marLeft w:val="0"/>
      <w:marRight w:val="0"/>
      <w:marTop w:val="0"/>
      <w:marBottom w:val="0"/>
      <w:divBdr>
        <w:top w:val="none" w:sz="0" w:space="0" w:color="auto"/>
        <w:left w:val="none" w:sz="0" w:space="0" w:color="auto"/>
        <w:bottom w:val="none" w:sz="0" w:space="0" w:color="auto"/>
        <w:right w:val="none" w:sz="0" w:space="0" w:color="auto"/>
      </w:divBdr>
    </w:div>
    <w:div w:id="961837996">
      <w:bodyDiv w:val="1"/>
      <w:marLeft w:val="0"/>
      <w:marRight w:val="0"/>
      <w:marTop w:val="0"/>
      <w:marBottom w:val="0"/>
      <w:divBdr>
        <w:top w:val="none" w:sz="0" w:space="0" w:color="auto"/>
        <w:left w:val="none" w:sz="0" w:space="0" w:color="auto"/>
        <w:bottom w:val="none" w:sz="0" w:space="0" w:color="auto"/>
        <w:right w:val="none" w:sz="0" w:space="0" w:color="auto"/>
      </w:divBdr>
    </w:div>
    <w:div w:id="125312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Lauder, Ella</cp:lastModifiedBy>
  <cp:revision>5</cp:revision>
  <cp:lastPrinted>2019-05-31T08:10:00Z</cp:lastPrinted>
  <dcterms:created xsi:type="dcterms:W3CDTF">2021-11-22T11:14:00Z</dcterms:created>
  <dcterms:modified xsi:type="dcterms:W3CDTF">2022-01-04T15:13:00Z</dcterms:modified>
</cp:coreProperties>
</file>