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bookmarkStart w:id="0" w:name="_GoBack"/>
            <w:bookmarkEnd w:id="0"/>
            <w:r>
              <w:rPr>
                <w:b/>
              </w:rPr>
              <w:t>Job Title</w:t>
            </w:r>
          </w:p>
        </w:tc>
        <w:tc>
          <w:tcPr>
            <w:tcW w:w="8176" w:type="dxa"/>
            <w:vAlign w:val="center"/>
          </w:tcPr>
          <w:p w:rsidR="00322D25" w:rsidRPr="00341458" w:rsidRDefault="00341458" w:rsidP="00F17FC0">
            <w:r>
              <w:t>Project Surveyor</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E95815" w:rsidRDefault="001372DD" w:rsidP="00F17FC0">
            <w:pPr>
              <w:rPr>
                <w:i/>
              </w:rPr>
            </w:pPr>
            <w:r w:rsidRPr="004D0253">
              <w:t>Chief Building Surveyor</w:t>
            </w:r>
          </w:p>
        </w:tc>
      </w:tr>
    </w:tbl>
    <w:p w:rsidR="00322D25" w:rsidRDefault="00322D25" w:rsidP="00322D25">
      <w:pPr>
        <w:spacing w:after="0" w:line="240" w:lineRule="auto"/>
        <w:rPr>
          <w:b/>
          <w:sz w:val="16"/>
          <w:szCs w:val="16"/>
        </w:rPr>
      </w:pPr>
    </w:p>
    <w:p w:rsidR="00CC0722" w:rsidRDefault="00CC0722" w:rsidP="00F17FC0">
      <w:pPr>
        <w:rPr>
          <w:b/>
        </w:rPr>
      </w:pPr>
      <w:r>
        <w:rPr>
          <w:b/>
        </w:rPr>
        <w:t>Job Purpose</w:t>
      </w:r>
    </w:p>
    <w:p w:rsidR="001372DD" w:rsidRDefault="001372DD" w:rsidP="001B57E0">
      <w:pPr>
        <w:autoSpaceDE w:val="0"/>
        <w:autoSpaceDN w:val="0"/>
        <w:adjustRightInd w:val="0"/>
        <w:jc w:val="both"/>
        <w:rPr>
          <w:rFonts w:eastAsia="Calibri" w:cstheme="minorHAnsi"/>
        </w:rPr>
      </w:pPr>
      <w:r>
        <w:rPr>
          <w:rFonts w:eastAsia="Calibri" w:cstheme="minorHAnsi"/>
        </w:rPr>
        <w:t>To a</w:t>
      </w:r>
      <w:r w:rsidRPr="00972F73">
        <w:rPr>
          <w:rFonts w:eastAsia="Calibri" w:cstheme="minorHAnsi"/>
        </w:rPr>
        <w:t xml:space="preserve">ct as Client’s Representative to deliver and support on various major refurbishment </w:t>
      </w:r>
      <w:r w:rsidRPr="00341458">
        <w:rPr>
          <w:rFonts w:eastAsia="Calibri" w:cstheme="minorHAnsi"/>
        </w:rPr>
        <w:t xml:space="preserve">projects including residential, boarding houses and school buildings, managing contractors and consultants.  The </w:t>
      </w:r>
      <w:r w:rsidR="00341458" w:rsidRPr="00341458">
        <w:rPr>
          <w:rFonts w:eastAsia="Calibri" w:cstheme="minorHAnsi"/>
        </w:rPr>
        <w:t xml:space="preserve">Project </w:t>
      </w:r>
      <w:r w:rsidRPr="00341458">
        <w:rPr>
          <w:rFonts w:eastAsia="Calibri" w:cstheme="minorHAnsi"/>
        </w:rPr>
        <w:t xml:space="preserve">Surveyor will be </w:t>
      </w:r>
      <w:r w:rsidR="004712F0" w:rsidRPr="00341458">
        <w:rPr>
          <w:rFonts w:eastAsia="Calibri" w:cstheme="minorHAnsi"/>
        </w:rPr>
        <w:t>accountable</w:t>
      </w:r>
      <w:r w:rsidRPr="00341458">
        <w:rPr>
          <w:rFonts w:eastAsia="Calibri" w:cstheme="minorHAnsi"/>
        </w:rPr>
        <w:t xml:space="preserve"> for managing a genuinely diverse range of estate including residential</w:t>
      </w:r>
      <w:r>
        <w:rPr>
          <w:rFonts w:eastAsia="Calibri" w:cstheme="minorHAnsi"/>
        </w:rPr>
        <w:t>, classrooms, historic buildings</w:t>
      </w:r>
      <w:r w:rsidR="004712F0">
        <w:rPr>
          <w:rFonts w:eastAsia="Calibri" w:cstheme="minorHAnsi"/>
        </w:rPr>
        <w:t>, modern</w:t>
      </w:r>
      <w:r>
        <w:rPr>
          <w:rFonts w:eastAsia="Calibri" w:cstheme="minorHAnsi"/>
        </w:rPr>
        <w:t xml:space="preserve"> sport</w:t>
      </w:r>
      <w:r w:rsidR="004712F0">
        <w:rPr>
          <w:rFonts w:eastAsia="Calibri" w:cstheme="minorHAnsi"/>
        </w:rPr>
        <w:t>s</w:t>
      </w:r>
      <w:r>
        <w:rPr>
          <w:rFonts w:eastAsia="Calibri" w:cstheme="minorHAnsi"/>
        </w:rPr>
        <w:t xml:space="preserve"> facilities, laboratories and technical infrastructure</w:t>
      </w:r>
      <w:r w:rsidRPr="002D1B3A">
        <w:rPr>
          <w:rFonts w:eastAsia="Calibri" w:cstheme="minorHAnsi"/>
        </w:rPr>
        <w:t xml:space="preserve">. </w:t>
      </w:r>
    </w:p>
    <w:p w:rsidR="001372DD" w:rsidRDefault="001372DD" w:rsidP="001B57E0">
      <w:pPr>
        <w:autoSpaceDE w:val="0"/>
        <w:autoSpaceDN w:val="0"/>
        <w:adjustRightInd w:val="0"/>
        <w:jc w:val="both"/>
        <w:rPr>
          <w:rFonts w:eastAsia="Calibri" w:cstheme="minorHAnsi"/>
        </w:rPr>
      </w:pPr>
      <w:r>
        <w:rPr>
          <w:rFonts w:eastAsia="Calibri" w:cstheme="minorHAnsi"/>
        </w:rPr>
        <w:t>You</w:t>
      </w:r>
      <w:r w:rsidRPr="002D1B3A">
        <w:rPr>
          <w:rFonts w:eastAsia="Calibri" w:cstheme="minorHAnsi"/>
        </w:rPr>
        <w:t xml:space="preserve"> will be employed within the Buildings Department of the College, </w:t>
      </w:r>
      <w:r>
        <w:rPr>
          <w:rFonts w:eastAsia="Calibri" w:cstheme="minorHAnsi"/>
        </w:rPr>
        <w:t xml:space="preserve">working with a small team of in-house </w:t>
      </w:r>
      <w:r w:rsidR="00562ED1">
        <w:rPr>
          <w:rFonts w:eastAsia="Calibri" w:cstheme="minorHAnsi"/>
        </w:rPr>
        <w:t>B</w:t>
      </w:r>
      <w:r>
        <w:rPr>
          <w:rFonts w:eastAsia="Calibri" w:cstheme="minorHAnsi"/>
        </w:rPr>
        <w:t xml:space="preserve">uilding </w:t>
      </w:r>
      <w:r w:rsidR="00562ED1">
        <w:rPr>
          <w:rFonts w:eastAsia="Calibri" w:cstheme="minorHAnsi"/>
        </w:rPr>
        <w:t>S</w:t>
      </w:r>
      <w:r>
        <w:rPr>
          <w:rFonts w:eastAsia="Calibri" w:cstheme="minorHAnsi"/>
        </w:rPr>
        <w:t xml:space="preserve">urveyors, </w:t>
      </w:r>
      <w:r w:rsidRPr="002D1B3A">
        <w:rPr>
          <w:rFonts w:eastAsia="Calibri" w:cstheme="minorHAnsi"/>
        </w:rPr>
        <w:t>responsible for the complete</w:t>
      </w:r>
      <w:r>
        <w:rPr>
          <w:rFonts w:eastAsia="Calibri" w:cstheme="minorHAnsi"/>
        </w:rPr>
        <w:t xml:space="preserve"> property and </w:t>
      </w:r>
      <w:r w:rsidRPr="002D1B3A">
        <w:rPr>
          <w:rFonts w:eastAsia="Calibri" w:cstheme="minorHAnsi"/>
        </w:rPr>
        <w:t>facilities management of the College estate, including the maintenance, repair and improvement of the existing buildings, as well as new development.</w:t>
      </w:r>
    </w:p>
    <w:p w:rsidR="00322D25" w:rsidRPr="00CA369A" w:rsidRDefault="00322D25" w:rsidP="001B57E0">
      <w:pPr>
        <w:jc w:val="both"/>
        <w:rPr>
          <w:b/>
        </w:rPr>
      </w:pPr>
      <w:r>
        <w:rPr>
          <w:b/>
        </w:rPr>
        <w:t xml:space="preserve">Key </w:t>
      </w:r>
      <w:r w:rsidRPr="00CA369A">
        <w:rPr>
          <w:b/>
        </w:rPr>
        <w:t>Tasks and Responsibilities</w:t>
      </w:r>
    </w:p>
    <w:p w:rsidR="001372DD" w:rsidRPr="00CA369A" w:rsidRDefault="001372DD" w:rsidP="001B57E0">
      <w:pPr>
        <w:pStyle w:val="ListParagraph"/>
        <w:numPr>
          <w:ilvl w:val="0"/>
          <w:numId w:val="24"/>
        </w:numPr>
        <w:spacing w:after="0" w:line="240" w:lineRule="auto"/>
        <w:jc w:val="both"/>
        <w:rPr>
          <w:rFonts w:cs="Arial"/>
        </w:rPr>
      </w:pPr>
      <w:r w:rsidRPr="00CA369A">
        <w:rPr>
          <w:rFonts w:cs="Arial"/>
        </w:rPr>
        <w:t xml:space="preserve">Act as Client’s Representative to deliver and </w:t>
      </w:r>
      <w:r w:rsidR="00FF6D10" w:rsidRPr="00CA369A">
        <w:rPr>
          <w:rFonts w:cs="Arial"/>
        </w:rPr>
        <w:t>assist</w:t>
      </w:r>
      <w:r w:rsidRPr="00CA369A">
        <w:rPr>
          <w:rFonts w:cs="Arial"/>
        </w:rPr>
        <w:t xml:space="preserve"> on various major and minor refurbishment projects including residential, boarding houses and school buildings, managing contractors and consultants</w:t>
      </w:r>
      <w:r w:rsidR="00B746BF" w:rsidRPr="00CA369A">
        <w:rPr>
          <w:rFonts w:cs="Arial"/>
        </w:rPr>
        <w:t>;</w:t>
      </w:r>
      <w:r w:rsidRPr="00CA369A">
        <w:rPr>
          <w:rFonts w:cs="Arial"/>
        </w:rPr>
        <w:t xml:space="preserve"> </w:t>
      </w:r>
    </w:p>
    <w:p w:rsidR="001372DD" w:rsidRPr="00CA369A" w:rsidRDefault="001372DD" w:rsidP="001B57E0">
      <w:pPr>
        <w:pStyle w:val="ListParagraph"/>
        <w:numPr>
          <w:ilvl w:val="0"/>
          <w:numId w:val="24"/>
        </w:numPr>
        <w:spacing w:after="0" w:line="240" w:lineRule="auto"/>
        <w:jc w:val="both"/>
      </w:pPr>
      <w:r w:rsidRPr="00CA369A">
        <w:rPr>
          <w:rFonts w:cs="Arial"/>
        </w:rPr>
        <w:t xml:space="preserve">Manage the tendering of various building works including the preparation of drawings using AutoCAD LT- </w:t>
      </w:r>
      <w:r w:rsidR="00562ED1">
        <w:rPr>
          <w:rFonts w:cs="Arial"/>
        </w:rPr>
        <w:t>(</w:t>
      </w:r>
      <w:r w:rsidRPr="00CA369A">
        <w:rPr>
          <w:rFonts w:cs="Arial"/>
        </w:rPr>
        <w:t>training will be provided if required) and specifications to be included in contract documents</w:t>
      </w:r>
      <w:r w:rsidR="00B746BF" w:rsidRPr="00CA369A">
        <w:rPr>
          <w:rFonts w:cs="Arial"/>
        </w:rPr>
        <w:t>;</w:t>
      </w:r>
    </w:p>
    <w:p w:rsidR="001372DD" w:rsidRPr="00CA369A" w:rsidRDefault="001372DD" w:rsidP="001B57E0">
      <w:pPr>
        <w:pStyle w:val="ListParagraph"/>
        <w:numPr>
          <w:ilvl w:val="0"/>
          <w:numId w:val="24"/>
        </w:numPr>
        <w:spacing w:after="0" w:line="240" w:lineRule="auto"/>
        <w:jc w:val="both"/>
        <w:rPr>
          <w:rFonts w:cs="Arial"/>
        </w:rPr>
      </w:pPr>
      <w:r w:rsidRPr="00CA369A">
        <w:rPr>
          <w:rFonts w:cs="Arial"/>
        </w:rPr>
        <w:t>Support on the</w:t>
      </w:r>
      <w:r w:rsidRPr="00CA369A">
        <w:t xml:space="preserve"> College’s </w:t>
      </w:r>
      <w:r w:rsidRPr="00CA369A">
        <w:rPr>
          <w:rFonts w:cs="Arial"/>
        </w:rPr>
        <w:t>Computer Aided Facility Management System (CAFM</w:t>
      </w:r>
      <w:r w:rsidR="00562ED1">
        <w:rPr>
          <w:rFonts w:cs="Arial"/>
        </w:rPr>
        <w:t xml:space="preserve">)- </w:t>
      </w:r>
      <w:r w:rsidRPr="00CA369A">
        <w:rPr>
          <w:rFonts w:cs="Arial"/>
        </w:rPr>
        <w:t>the College uses Concept Evolution software</w:t>
      </w:r>
      <w:r w:rsidR="00562ED1">
        <w:rPr>
          <w:rFonts w:cs="Arial"/>
        </w:rPr>
        <w:t>-</w:t>
      </w:r>
      <w:r w:rsidRPr="00CA369A">
        <w:rPr>
          <w:rFonts w:cs="Arial"/>
        </w:rPr>
        <w:t xml:space="preserve"> to maintain its Asset Register and Planned</w:t>
      </w:r>
      <w:r w:rsidR="00562ED1">
        <w:rPr>
          <w:rFonts w:cs="Arial"/>
        </w:rPr>
        <w:t>, Preventative</w:t>
      </w:r>
      <w:r w:rsidRPr="00CA369A">
        <w:rPr>
          <w:rFonts w:cs="Arial"/>
        </w:rPr>
        <w:t xml:space="preserve"> Maintenance</w:t>
      </w:r>
      <w:r w:rsidR="00562ED1">
        <w:rPr>
          <w:rFonts w:cs="Arial"/>
        </w:rPr>
        <w:t xml:space="preserve"> schedules</w:t>
      </w:r>
      <w:r w:rsidRPr="00CA369A">
        <w:rPr>
          <w:rFonts w:cs="Arial"/>
        </w:rPr>
        <w:t xml:space="preserve">. </w:t>
      </w:r>
    </w:p>
    <w:p w:rsidR="001372DD" w:rsidRDefault="001372DD" w:rsidP="001B57E0">
      <w:pPr>
        <w:pStyle w:val="ListParagraph"/>
        <w:numPr>
          <w:ilvl w:val="0"/>
          <w:numId w:val="24"/>
        </w:numPr>
        <w:spacing w:after="0" w:line="240" w:lineRule="auto"/>
        <w:jc w:val="both"/>
        <w:rPr>
          <w:rFonts w:cs="Arial"/>
        </w:rPr>
      </w:pPr>
      <w:r w:rsidRPr="00CA369A">
        <w:rPr>
          <w:rFonts w:cs="Arial"/>
        </w:rPr>
        <w:t>Liaise and co-ordinate with other College Departments in respect of proposed building works and work flexibly to best support navigating works alongside on-going school activities.</w:t>
      </w:r>
    </w:p>
    <w:p w:rsidR="00341458" w:rsidRPr="00CA369A" w:rsidRDefault="00341458" w:rsidP="001B57E0">
      <w:pPr>
        <w:pStyle w:val="ListParagraph"/>
        <w:numPr>
          <w:ilvl w:val="0"/>
          <w:numId w:val="24"/>
        </w:numPr>
        <w:spacing w:after="0" w:line="240" w:lineRule="auto"/>
        <w:jc w:val="both"/>
        <w:rPr>
          <w:rFonts w:cs="Arial"/>
        </w:rPr>
      </w:pPr>
      <w:r>
        <w:rPr>
          <w:rFonts w:cs="Arial"/>
        </w:rPr>
        <w:t xml:space="preserve">Successfully apportion responsibilities, in the best interests of the College, to de-risk projects when appointing and managing Contractors and Consultants and in the shaping of delivery solutions. </w:t>
      </w:r>
    </w:p>
    <w:p w:rsidR="00B746BF" w:rsidRPr="00CA369A" w:rsidRDefault="00B746BF" w:rsidP="001B57E0">
      <w:pPr>
        <w:pStyle w:val="ListParagraph"/>
        <w:numPr>
          <w:ilvl w:val="0"/>
          <w:numId w:val="24"/>
        </w:numPr>
        <w:spacing w:after="0" w:line="240" w:lineRule="auto"/>
        <w:jc w:val="both"/>
        <w:rPr>
          <w:rFonts w:cs="Arial"/>
        </w:rPr>
      </w:pPr>
      <w:r w:rsidRPr="00CA369A">
        <w:rPr>
          <w:rFonts w:cs="Arial"/>
        </w:rPr>
        <w:t>Work alongside and mentor (where applicable) other members of the team;</w:t>
      </w:r>
    </w:p>
    <w:p w:rsidR="00226454" w:rsidRPr="00CA369A" w:rsidRDefault="00226454" w:rsidP="001B57E0">
      <w:pPr>
        <w:pStyle w:val="ListParagraph"/>
        <w:numPr>
          <w:ilvl w:val="0"/>
          <w:numId w:val="24"/>
        </w:numPr>
        <w:spacing w:after="0" w:line="240" w:lineRule="auto"/>
        <w:jc w:val="both"/>
        <w:rPr>
          <w:rFonts w:cs="Arial"/>
        </w:rPr>
      </w:pPr>
      <w:r w:rsidRPr="00CA369A">
        <w:rPr>
          <w:rFonts w:cs="Arial"/>
        </w:rPr>
        <w:t xml:space="preserve">Deputise for and assist the College’s Asbestos Co-ordinator </w:t>
      </w:r>
      <w:r w:rsidR="00A1242E" w:rsidRPr="00CA369A">
        <w:rPr>
          <w:rFonts w:cs="Arial"/>
        </w:rPr>
        <w:t>with the inspection</w:t>
      </w:r>
      <w:r w:rsidRPr="00CA369A">
        <w:rPr>
          <w:rFonts w:cs="Arial"/>
        </w:rPr>
        <w:t xml:space="preserve">, labelling and recording of known asbestos containing materials on Site </w:t>
      </w:r>
    </w:p>
    <w:p w:rsidR="001372DD" w:rsidRPr="00CA369A" w:rsidRDefault="001372DD" w:rsidP="001B57E0">
      <w:pPr>
        <w:pStyle w:val="ListParagraph"/>
        <w:numPr>
          <w:ilvl w:val="0"/>
          <w:numId w:val="24"/>
        </w:numPr>
        <w:spacing w:after="0" w:line="240" w:lineRule="auto"/>
        <w:jc w:val="both"/>
        <w:rPr>
          <w:rFonts w:cs="Arial"/>
        </w:rPr>
      </w:pPr>
      <w:r w:rsidRPr="00CA369A">
        <w:rPr>
          <w:rFonts w:cs="Arial"/>
        </w:rPr>
        <w:t>Take financial responsibility for allocated building projects and process orders/invoices</w:t>
      </w:r>
      <w:r w:rsidR="00B746BF" w:rsidRPr="00CA369A">
        <w:rPr>
          <w:rFonts w:cs="Arial"/>
        </w:rPr>
        <w:t>;</w:t>
      </w:r>
    </w:p>
    <w:p w:rsidR="001372DD" w:rsidRPr="00CA369A" w:rsidRDefault="001372DD" w:rsidP="001B57E0">
      <w:pPr>
        <w:pStyle w:val="ListParagraph"/>
        <w:numPr>
          <w:ilvl w:val="0"/>
          <w:numId w:val="24"/>
        </w:numPr>
        <w:spacing w:after="0" w:line="240" w:lineRule="auto"/>
        <w:jc w:val="both"/>
        <w:rPr>
          <w:rFonts w:cs="Arial"/>
        </w:rPr>
      </w:pPr>
      <w:r w:rsidRPr="00CA369A">
        <w:rPr>
          <w:rFonts w:cs="Arial"/>
        </w:rPr>
        <w:t xml:space="preserve">Archive and record information supporting Health &amp; Safety and </w:t>
      </w:r>
      <w:r w:rsidR="00FF6D10" w:rsidRPr="00CA369A">
        <w:rPr>
          <w:rFonts w:cs="Arial"/>
        </w:rPr>
        <w:t xml:space="preserve">Operation and </w:t>
      </w:r>
      <w:r w:rsidR="004712F0" w:rsidRPr="00CA369A">
        <w:rPr>
          <w:rFonts w:cs="Arial"/>
        </w:rPr>
        <w:t>Maintenance</w:t>
      </w:r>
      <w:r w:rsidR="00FF6D10" w:rsidRPr="00CA369A">
        <w:rPr>
          <w:rFonts w:cs="Arial"/>
        </w:rPr>
        <w:t xml:space="preserve"> Manual (</w:t>
      </w:r>
      <w:r w:rsidRPr="00CA369A">
        <w:rPr>
          <w:rFonts w:cs="Arial"/>
        </w:rPr>
        <w:t>O&amp;M</w:t>
      </w:r>
      <w:r w:rsidR="00FF6D10" w:rsidRPr="00CA369A">
        <w:rPr>
          <w:rFonts w:cs="Arial"/>
        </w:rPr>
        <w:t>)</w:t>
      </w:r>
      <w:r w:rsidRPr="00CA369A">
        <w:rPr>
          <w:rFonts w:cs="Arial"/>
        </w:rPr>
        <w:t xml:space="preserve"> files to support on-going facilities management</w:t>
      </w:r>
      <w:r w:rsidR="00B746BF" w:rsidRPr="00CA369A">
        <w:rPr>
          <w:rFonts w:cs="Arial"/>
        </w:rPr>
        <w:t>;</w:t>
      </w:r>
    </w:p>
    <w:p w:rsidR="00B746BF" w:rsidRPr="00CA369A" w:rsidRDefault="00B746BF" w:rsidP="001B57E0">
      <w:pPr>
        <w:pStyle w:val="ListParagraph"/>
        <w:numPr>
          <w:ilvl w:val="0"/>
          <w:numId w:val="24"/>
        </w:numPr>
        <w:spacing w:after="0" w:line="240" w:lineRule="auto"/>
        <w:jc w:val="both"/>
        <w:rPr>
          <w:rFonts w:cs="Arial"/>
        </w:rPr>
      </w:pPr>
      <w:r w:rsidRPr="00CA369A">
        <w:rPr>
          <w:rFonts w:cs="Arial"/>
        </w:rPr>
        <w:t>Adhere to current health and safety legislation and best practice in accordance with the College Health and Safety policy statement;</w:t>
      </w:r>
    </w:p>
    <w:p w:rsidR="00B746BF" w:rsidRPr="00CA369A" w:rsidRDefault="00B746BF" w:rsidP="001B57E0">
      <w:pPr>
        <w:pStyle w:val="NoSpacing"/>
        <w:numPr>
          <w:ilvl w:val="0"/>
          <w:numId w:val="24"/>
        </w:numPr>
        <w:jc w:val="both"/>
        <w:rPr>
          <w:rFonts w:ascii="Calibri" w:hAnsi="Calibri"/>
        </w:rPr>
      </w:pPr>
      <w:r w:rsidRPr="00CA369A">
        <w:rPr>
          <w:rFonts w:ascii="Calibri" w:hAnsi="Calibri"/>
        </w:rPr>
        <w:t xml:space="preserve">Ensure own safety and the safety of others who may be affected by your own actions. Employees must follow instructions and </w:t>
      </w:r>
      <w:r w:rsidR="004712F0" w:rsidRPr="00CA369A">
        <w:rPr>
          <w:rFonts w:ascii="Calibri" w:hAnsi="Calibri"/>
        </w:rPr>
        <w:t>liaise</w:t>
      </w:r>
      <w:r w:rsidRPr="00CA369A">
        <w:rPr>
          <w:rFonts w:ascii="Calibri" w:hAnsi="Calibri"/>
        </w:rPr>
        <w:t xml:space="preserve"> at all times with their line manager to enable the College to meet its legal responsibilities. Employees must stop work if the nature of the situation involves risk of serious injury to any person and must report and hazardous situation or defective equipment to their line manager without delay;</w:t>
      </w:r>
    </w:p>
    <w:p w:rsidR="00B746BF" w:rsidRPr="00CA369A" w:rsidRDefault="00B746BF" w:rsidP="001B57E0">
      <w:pPr>
        <w:pStyle w:val="NoSpacing"/>
        <w:numPr>
          <w:ilvl w:val="0"/>
          <w:numId w:val="24"/>
        </w:numPr>
        <w:jc w:val="both"/>
        <w:rPr>
          <w:rFonts w:ascii="Calibri" w:hAnsi="Calibri"/>
        </w:rPr>
      </w:pPr>
      <w:r w:rsidRPr="00CA369A">
        <w:rPr>
          <w:rFonts w:ascii="Calibri" w:hAnsi="Calibri"/>
        </w:rPr>
        <w:t xml:space="preserve">Carry out any other duties and ad hoc </w:t>
      </w:r>
      <w:r w:rsidR="004712F0" w:rsidRPr="00CA369A">
        <w:rPr>
          <w:rFonts w:ascii="Calibri" w:hAnsi="Calibri"/>
        </w:rPr>
        <w:t>duties</w:t>
      </w:r>
      <w:r w:rsidRPr="00CA369A">
        <w:rPr>
          <w:rFonts w:ascii="Calibri" w:hAnsi="Calibri"/>
        </w:rPr>
        <w:t xml:space="preserve"> as reasonably requested by your line manager;</w:t>
      </w:r>
    </w:p>
    <w:p w:rsidR="0065458C" w:rsidRPr="00CA369A" w:rsidRDefault="0065458C" w:rsidP="001B57E0">
      <w:pPr>
        <w:pStyle w:val="NoSpacing"/>
        <w:numPr>
          <w:ilvl w:val="0"/>
          <w:numId w:val="24"/>
        </w:numPr>
        <w:jc w:val="both"/>
        <w:rPr>
          <w:rFonts w:ascii="Calibri" w:hAnsi="Calibri"/>
        </w:rPr>
      </w:pPr>
      <w:r w:rsidRPr="00CA369A">
        <w:rPr>
          <w:rFonts w:ascii="Calibri" w:hAnsi="Calibri"/>
        </w:rPr>
        <w:t>Commitment and promotion of equality, diversity &amp; inclusion</w:t>
      </w:r>
      <w:r w:rsidR="00B746BF" w:rsidRPr="00CA369A">
        <w:rPr>
          <w:rFonts w:ascii="Calibri" w:hAnsi="Calibri"/>
        </w:rPr>
        <w:t>;</w:t>
      </w:r>
    </w:p>
    <w:p w:rsidR="0065458C" w:rsidRPr="00CA369A" w:rsidRDefault="0065458C" w:rsidP="001B57E0">
      <w:pPr>
        <w:pStyle w:val="NoSpacing"/>
        <w:numPr>
          <w:ilvl w:val="0"/>
          <w:numId w:val="24"/>
        </w:numPr>
        <w:jc w:val="both"/>
        <w:rPr>
          <w:rFonts w:ascii="Calibri" w:hAnsi="Calibri"/>
        </w:rPr>
      </w:pPr>
      <w:r w:rsidRPr="00CA369A">
        <w:t>All positions at Eton are classed as ‘regulated activity’ as per the Keeping Children Safe in Education 2021 guidance, therefore a good understanding of safeguarding procedures</w:t>
      </w:r>
      <w:r w:rsidRPr="00CA369A">
        <w:rPr>
          <w:rFonts w:ascii="Calibri" w:hAnsi="Calibri"/>
        </w:rPr>
        <w:t xml:space="preserve"> is essential;</w:t>
      </w:r>
    </w:p>
    <w:p w:rsidR="00E95815" w:rsidRDefault="00CC0722" w:rsidP="001B57E0">
      <w:pPr>
        <w:pStyle w:val="NoSpacing"/>
        <w:numPr>
          <w:ilvl w:val="0"/>
          <w:numId w:val="25"/>
        </w:numPr>
        <w:jc w:val="both"/>
        <w:rPr>
          <w:rFonts w:ascii="Calibri" w:hAnsi="Calibri"/>
        </w:rPr>
      </w:pPr>
      <w:r>
        <w:rPr>
          <w:rFonts w:ascii="Calibri" w:hAnsi="Calibri"/>
        </w:rPr>
        <w:lastRenderedPageBreak/>
        <w:t xml:space="preserve">Commitment </w:t>
      </w:r>
      <w:r w:rsidR="00E95815">
        <w:rPr>
          <w:rFonts w:ascii="Calibri" w:hAnsi="Calibri"/>
        </w:rPr>
        <w:t>to safeguarding and promoting the welfare of children</w:t>
      </w:r>
      <w:r w:rsidR="006F5F0C">
        <w:rPr>
          <w:rFonts w:ascii="Calibri" w:hAnsi="Calibri"/>
        </w:rPr>
        <w:t>, including by not limited to,</w:t>
      </w:r>
      <w:r w:rsidR="005D3A0F">
        <w:rPr>
          <w:rFonts w:ascii="Calibri" w:hAnsi="Calibri"/>
        </w:rPr>
        <w:t xml:space="preserve"> completing safeguarding training as required</w:t>
      </w:r>
      <w:r w:rsidR="00D45131">
        <w:rPr>
          <w:rFonts w:ascii="Calibri" w:hAnsi="Calibri"/>
        </w:rPr>
        <w:t>,</w:t>
      </w:r>
      <w:r w:rsidR="005D3A0F">
        <w:rPr>
          <w:rFonts w:ascii="Calibri" w:hAnsi="Calibri"/>
        </w:rPr>
        <w:t xml:space="preserve"> and ensuring</w:t>
      </w:r>
      <w:r w:rsidR="00D45131">
        <w:rPr>
          <w:rFonts w:ascii="Calibri" w:hAnsi="Calibri"/>
        </w:rPr>
        <w:t xml:space="preserve"> any safeguarding updates issued by the College are</w:t>
      </w:r>
      <w:r w:rsidR="0065458C">
        <w:rPr>
          <w:rFonts w:ascii="Calibri" w:hAnsi="Calibri"/>
        </w:rPr>
        <w:t xml:space="preserve"> read and understood;</w:t>
      </w:r>
    </w:p>
    <w:p w:rsidR="00CC0722" w:rsidRDefault="00CC0722" w:rsidP="001B57E0">
      <w:pPr>
        <w:pStyle w:val="NoSpacing"/>
        <w:numPr>
          <w:ilvl w:val="0"/>
          <w:numId w:val="25"/>
        </w:numPr>
        <w:jc w:val="both"/>
        <w:rPr>
          <w:rFonts w:ascii="Calibri" w:hAnsi="Calibri"/>
        </w:rPr>
      </w:pPr>
      <w:r>
        <w:t>Understand and comply with procedures and legislation relating to confidentiality.</w:t>
      </w:r>
    </w:p>
    <w:p w:rsidR="00EE69FB" w:rsidRPr="00EE69FB" w:rsidRDefault="00EE69FB" w:rsidP="001B57E0">
      <w:pPr>
        <w:jc w:val="both"/>
        <w:rPr>
          <w:rFonts w:ascii="Calibri" w:eastAsiaTheme="minorEastAsia" w:hAnsi="Calibri"/>
          <w:sz w:val="16"/>
          <w:szCs w:val="16"/>
          <w:lang w:eastAsia="en-GB"/>
        </w:rPr>
      </w:pPr>
    </w:p>
    <w:p w:rsidR="00CC0722" w:rsidRDefault="00CC0722" w:rsidP="001B57E0">
      <w:pPr>
        <w:jc w:val="both"/>
        <w:rPr>
          <w:b/>
        </w:rPr>
      </w:pPr>
      <w:r>
        <w:rPr>
          <w:b/>
        </w:rPr>
        <w:t>Skills and Competencies Required</w:t>
      </w:r>
    </w:p>
    <w:p w:rsidR="00CC0722" w:rsidRPr="00CA369A" w:rsidRDefault="00CC0722" w:rsidP="001B57E0">
      <w:pPr>
        <w:jc w:val="both"/>
      </w:pPr>
      <w:r>
        <w:t xml:space="preserve">To </w:t>
      </w:r>
      <w:r w:rsidRPr="00CA369A">
        <w:t>be successful in this role, the incumbent should have:</w:t>
      </w:r>
    </w:p>
    <w:p w:rsidR="00B746BF" w:rsidRPr="00CA369A" w:rsidRDefault="00B746BF" w:rsidP="001B57E0">
      <w:pPr>
        <w:pStyle w:val="ListParagraph"/>
        <w:numPr>
          <w:ilvl w:val="0"/>
          <w:numId w:val="29"/>
        </w:numPr>
        <w:jc w:val="both"/>
      </w:pPr>
      <w:r w:rsidRPr="00CA369A">
        <w:t xml:space="preserve">Experience in a similar Surveying or Property/Project Management Role is required with a </w:t>
      </w:r>
      <w:r w:rsidR="00FF6D10" w:rsidRPr="00CA369A">
        <w:t>background</w:t>
      </w:r>
      <w:r w:rsidRPr="00CA369A">
        <w:t xml:space="preserve"> record of delivering projects and maintenance across complex estates</w:t>
      </w:r>
      <w:r w:rsidR="001B57E0" w:rsidRPr="00CA369A">
        <w:t>;</w:t>
      </w:r>
    </w:p>
    <w:p w:rsidR="00B746BF" w:rsidRPr="00CA369A" w:rsidRDefault="00B746BF" w:rsidP="001B57E0">
      <w:pPr>
        <w:pStyle w:val="ListParagraph"/>
        <w:numPr>
          <w:ilvl w:val="0"/>
          <w:numId w:val="29"/>
        </w:numPr>
        <w:jc w:val="both"/>
      </w:pPr>
      <w:r w:rsidRPr="00CA369A">
        <w:t>Experience of working in multi-disciplinary property management teams</w:t>
      </w:r>
      <w:r w:rsidR="001B57E0" w:rsidRPr="00CA369A">
        <w:t>;</w:t>
      </w:r>
      <w:r w:rsidRPr="00CA369A">
        <w:t xml:space="preserve"> </w:t>
      </w:r>
    </w:p>
    <w:p w:rsidR="00B746BF" w:rsidRPr="00CA369A" w:rsidRDefault="00B746BF" w:rsidP="001B57E0">
      <w:pPr>
        <w:pStyle w:val="ListParagraph"/>
        <w:numPr>
          <w:ilvl w:val="0"/>
          <w:numId w:val="29"/>
        </w:numPr>
        <w:jc w:val="both"/>
      </w:pPr>
      <w:r w:rsidRPr="00CA369A">
        <w:t>A good working knowledge of statutory regulations and how to ensure compliant buildings and estate</w:t>
      </w:r>
      <w:r w:rsidR="001B57E0" w:rsidRPr="00CA369A">
        <w:t>;</w:t>
      </w:r>
    </w:p>
    <w:p w:rsidR="001B57E0" w:rsidRPr="00CA369A" w:rsidRDefault="001B57E0" w:rsidP="001B57E0">
      <w:pPr>
        <w:pStyle w:val="ListParagraph"/>
        <w:numPr>
          <w:ilvl w:val="0"/>
          <w:numId w:val="29"/>
        </w:numPr>
        <w:jc w:val="both"/>
      </w:pPr>
      <w:r w:rsidRPr="00CA369A">
        <w:t xml:space="preserve">Passion and understanding of heritage properties is advantageous but not essential;  </w:t>
      </w:r>
    </w:p>
    <w:p w:rsidR="00B746BF" w:rsidRPr="00CA369A" w:rsidRDefault="00B746BF" w:rsidP="001B57E0">
      <w:pPr>
        <w:pStyle w:val="ListParagraph"/>
        <w:numPr>
          <w:ilvl w:val="0"/>
          <w:numId w:val="29"/>
        </w:numPr>
        <w:jc w:val="both"/>
      </w:pPr>
      <w:r w:rsidRPr="00CA369A">
        <w:t xml:space="preserve">Familiarity with </w:t>
      </w:r>
      <w:r w:rsidR="0079642F" w:rsidRPr="00CA369A">
        <w:t>Joint Contracts Tribunal (</w:t>
      </w:r>
      <w:r w:rsidRPr="00CA369A">
        <w:t>JCT</w:t>
      </w:r>
      <w:r w:rsidR="0079642F" w:rsidRPr="00CA369A">
        <w:t>)</w:t>
      </w:r>
      <w:r w:rsidRPr="00CA369A">
        <w:t xml:space="preserve"> suite of contracts, Building Regulations, Town and Country Planning </w:t>
      </w:r>
      <w:r w:rsidR="001B57E0" w:rsidRPr="00CA369A">
        <w:t>General Regulations</w:t>
      </w:r>
      <w:r w:rsidRPr="00CA369A">
        <w:t>, Construction (Design and Management) Regulations and Health &amp; Safety standards relevant to the role</w:t>
      </w:r>
      <w:r w:rsidR="001B57E0" w:rsidRPr="00CA369A">
        <w:t>;</w:t>
      </w:r>
    </w:p>
    <w:p w:rsidR="00B746BF" w:rsidRPr="00CA369A" w:rsidRDefault="00B746BF" w:rsidP="001B57E0">
      <w:pPr>
        <w:pStyle w:val="ListParagraph"/>
        <w:numPr>
          <w:ilvl w:val="0"/>
          <w:numId w:val="29"/>
        </w:numPr>
        <w:jc w:val="both"/>
      </w:pPr>
      <w:r w:rsidRPr="00CA369A">
        <w:t xml:space="preserve">Ability to work independently, at pace and under pressure, exercising good initiative and </w:t>
      </w:r>
      <w:r w:rsidR="001B57E0" w:rsidRPr="00CA369A">
        <w:t>judgement whilst</w:t>
      </w:r>
      <w:r w:rsidRPr="00CA369A">
        <w:t xml:space="preserve"> also being comfortable working as part of a team on larger projects</w:t>
      </w:r>
      <w:r w:rsidR="001B57E0" w:rsidRPr="00CA369A">
        <w:t>;</w:t>
      </w:r>
    </w:p>
    <w:p w:rsidR="00B746BF" w:rsidRPr="00CA369A" w:rsidRDefault="00B746BF" w:rsidP="001B57E0">
      <w:pPr>
        <w:pStyle w:val="ListParagraph"/>
        <w:numPr>
          <w:ilvl w:val="0"/>
          <w:numId w:val="29"/>
        </w:numPr>
        <w:jc w:val="both"/>
      </w:pPr>
      <w:r w:rsidRPr="00CA369A">
        <w:t>A working knowledge of CAFM systems (the College uses Concept Evolution) is an advantage</w:t>
      </w:r>
      <w:r w:rsidR="001B57E0" w:rsidRPr="00CA369A">
        <w:t>;</w:t>
      </w:r>
    </w:p>
    <w:p w:rsidR="00CC0722" w:rsidRPr="00EE69FB" w:rsidRDefault="00B746BF" w:rsidP="001B57E0">
      <w:pPr>
        <w:pStyle w:val="ListParagraph"/>
        <w:numPr>
          <w:ilvl w:val="0"/>
          <w:numId w:val="29"/>
        </w:numPr>
        <w:jc w:val="both"/>
      </w:pPr>
      <w:r w:rsidRPr="00CA369A">
        <w:t xml:space="preserve">Demonstrable experience and skills managing sensitive customer relationships in a complex </w:t>
      </w:r>
      <w:r w:rsidR="001B57E0" w:rsidRPr="00CA369A">
        <w:t>high-pressure</w:t>
      </w:r>
      <w:r w:rsidRPr="00CA369A">
        <w:t xml:space="preserve"> organisation, and to ensure a high level of customer care and satisfaction.</w:t>
      </w:r>
    </w:p>
    <w:p w:rsidR="00EB35E8" w:rsidRDefault="00EB35E8" w:rsidP="001B57E0">
      <w:pPr>
        <w:jc w:val="both"/>
        <w:rPr>
          <w:b/>
        </w:rPr>
      </w:pPr>
      <w:r>
        <w:rPr>
          <w:b/>
        </w:rPr>
        <w:t>Working Pattern</w:t>
      </w:r>
    </w:p>
    <w:p w:rsidR="00EB35E8" w:rsidRPr="001B57E0" w:rsidRDefault="00EB35E8" w:rsidP="001B57E0">
      <w:pPr>
        <w:pStyle w:val="ListParagraph"/>
        <w:numPr>
          <w:ilvl w:val="0"/>
          <w:numId w:val="26"/>
        </w:numPr>
        <w:jc w:val="both"/>
        <w:rPr>
          <w:rFonts w:cstheme="minorHAnsi"/>
        </w:rPr>
      </w:pPr>
      <w:r w:rsidRPr="001B57E0">
        <w:rPr>
          <w:rFonts w:cstheme="minorHAnsi"/>
        </w:rPr>
        <w:t>Your working hours will</w:t>
      </w:r>
      <w:r w:rsidR="00CA369A">
        <w:rPr>
          <w:rFonts w:cstheme="minorHAnsi"/>
        </w:rPr>
        <w:t xml:space="preserve"> total </w:t>
      </w:r>
      <w:r w:rsidR="00EE69FB">
        <w:rPr>
          <w:rFonts w:cstheme="minorHAnsi"/>
        </w:rPr>
        <w:t xml:space="preserve">37.5 hours a week </w:t>
      </w:r>
      <w:r w:rsidR="001B57E0" w:rsidRPr="001B57E0">
        <w:rPr>
          <w:rFonts w:cstheme="minorHAnsi"/>
        </w:rPr>
        <w:t xml:space="preserve">with 1 </w:t>
      </w:r>
      <w:r w:rsidR="001152E2">
        <w:rPr>
          <w:rFonts w:cstheme="minorHAnsi"/>
        </w:rPr>
        <w:t xml:space="preserve">unpaid </w:t>
      </w:r>
      <w:r w:rsidR="001B57E0" w:rsidRPr="001B57E0">
        <w:rPr>
          <w:rFonts w:cstheme="minorHAnsi"/>
        </w:rPr>
        <w:t xml:space="preserve">hour for lunch. </w:t>
      </w:r>
      <w:r w:rsidR="00EE69FB">
        <w:rPr>
          <w:rFonts w:cstheme="minorHAnsi"/>
        </w:rPr>
        <w:t xml:space="preserve">The Office Working Hours are 9am – 5.30pm but earlier or later start times can be negotiated. </w:t>
      </w:r>
      <w:r w:rsidR="001B57E0" w:rsidRPr="001B57E0">
        <w:rPr>
          <w:rFonts w:cstheme="minorHAnsi"/>
        </w:rPr>
        <w:t>Some flexibility is required as a response to peak workloads.</w:t>
      </w:r>
      <w:r w:rsidR="00EE69FB">
        <w:rPr>
          <w:rFonts w:cstheme="minorHAnsi"/>
        </w:rPr>
        <w:t xml:space="preserve"> </w:t>
      </w:r>
    </w:p>
    <w:p w:rsidR="00EB35E8" w:rsidRPr="001B57E0" w:rsidRDefault="00EB35E8" w:rsidP="001B57E0">
      <w:pPr>
        <w:pStyle w:val="ListParagraph"/>
        <w:numPr>
          <w:ilvl w:val="0"/>
          <w:numId w:val="26"/>
        </w:numPr>
        <w:jc w:val="both"/>
        <w:rPr>
          <w:rFonts w:cstheme="minorHAnsi"/>
        </w:rPr>
      </w:pPr>
      <w:r w:rsidRPr="001B57E0">
        <w:rPr>
          <w:rFonts w:cstheme="minorHAnsi"/>
        </w:rPr>
        <w:t xml:space="preserve">You will be working </w:t>
      </w:r>
      <w:r w:rsidR="001B57E0" w:rsidRPr="001B57E0">
        <w:rPr>
          <w:rFonts w:cstheme="minorHAnsi"/>
        </w:rPr>
        <w:t>52</w:t>
      </w:r>
      <w:r w:rsidRPr="001B57E0">
        <w:rPr>
          <w:rFonts w:cstheme="minorHAnsi"/>
        </w:rPr>
        <w:t xml:space="preserve"> weeks per year</w:t>
      </w:r>
      <w:r w:rsidR="001B57E0" w:rsidRPr="001B57E0">
        <w:rPr>
          <w:rFonts w:cstheme="minorHAnsi"/>
        </w:rPr>
        <w:t>.</w:t>
      </w:r>
    </w:p>
    <w:p w:rsidR="00EB35E8" w:rsidRPr="00EE69FB" w:rsidRDefault="00EB35E8" w:rsidP="00EE69FB">
      <w:pPr>
        <w:pStyle w:val="ListParagraph"/>
        <w:numPr>
          <w:ilvl w:val="0"/>
          <w:numId w:val="26"/>
        </w:numPr>
        <w:jc w:val="both"/>
        <w:rPr>
          <w:rFonts w:cstheme="minorHAnsi"/>
        </w:rPr>
      </w:pPr>
      <w:r w:rsidRPr="001B57E0">
        <w:rPr>
          <w:rFonts w:cstheme="minorHAnsi"/>
        </w:rPr>
        <w:t xml:space="preserve">You will be entitled to </w:t>
      </w:r>
      <w:r w:rsidR="001B57E0" w:rsidRPr="001B57E0">
        <w:rPr>
          <w:rFonts w:cstheme="minorHAnsi"/>
        </w:rPr>
        <w:t>21 days</w:t>
      </w:r>
      <w:r w:rsidRPr="001B57E0">
        <w:rPr>
          <w:rFonts w:cstheme="minorHAnsi"/>
        </w:rPr>
        <w:t xml:space="preserve"> of holiday. </w:t>
      </w:r>
    </w:p>
    <w:p w:rsidR="005D3A0F" w:rsidRPr="005D3A0F" w:rsidRDefault="005D3A0F" w:rsidP="001B57E0">
      <w:pPr>
        <w:jc w:val="both"/>
        <w:rPr>
          <w:b/>
        </w:rPr>
      </w:pPr>
      <w:r w:rsidRPr="005D3A0F">
        <w:rPr>
          <w:b/>
        </w:rPr>
        <w:t>Disclosure</w:t>
      </w:r>
      <w:r>
        <w:rPr>
          <w:b/>
        </w:rPr>
        <w:t xml:space="preserve"> Checks</w:t>
      </w:r>
    </w:p>
    <w:p w:rsidR="00EB35E8" w:rsidRPr="00D45131" w:rsidRDefault="005D3A0F" w:rsidP="001B57E0">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sectPr w:rsidR="00EB35E8" w:rsidRPr="00D45131"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525" w:rsidRDefault="00644525" w:rsidP="00301299">
      <w:pPr>
        <w:spacing w:after="0" w:line="240" w:lineRule="auto"/>
      </w:pPr>
      <w:r>
        <w:separator/>
      </w:r>
    </w:p>
  </w:endnote>
  <w:endnote w:type="continuationSeparator" w:id="0">
    <w:p w:rsidR="00644525" w:rsidRDefault="0064452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08" w:rsidRDefault="00251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69A" w:rsidRPr="005F6C3C" w:rsidRDefault="00B451E2" w:rsidP="00B451E2">
    <w:pPr>
      <w:pStyle w:val="Footer"/>
      <w:rPr>
        <w:sz w:val="20"/>
        <w:szCs w:val="20"/>
      </w:rPr>
    </w:pPr>
    <w:r w:rsidRPr="005F6C3C">
      <w:rPr>
        <w:sz w:val="20"/>
        <w:szCs w:val="20"/>
      </w:rPr>
      <w:t xml:space="preserve">Last Updated: </w:t>
    </w:r>
    <w:r w:rsidR="00251408">
      <w:rPr>
        <w:sz w:val="20"/>
        <w:szCs w:val="20"/>
      </w:rPr>
      <w:t>April ‘23</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08" w:rsidRDefault="00251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525" w:rsidRDefault="00644525" w:rsidP="00301299">
      <w:pPr>
        <w:spacing w:after="0" w:line="240" w:lineRule="auto"/>
      </w:pPr>
      <w:r>
        <w:separator/>
      </w:r>
    </w:p>
  </w:footnote>
  <w:footnote w:type="continuationSeparator" w:id="0">
    <w:p w:rsidR="00644525" w:rsidRDefault="0064452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08" w:rsidRDefault="00251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27E344A" wp14:editId="1EA8F697">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408" w:rsidRDefault="00251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C4D3D"/>
    <w:multiLevelType w:val="hybridMultilevel"/>
    <w:tmpl w:val="D120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8"/>
  </w:num>
  <w:num w:numId="4">
    <w:abstractNumId w:val="9"/>
  </w:num>
  <w:num w:numId="5">
    <w:abstractNumId w:val="27"/>
  </w:num>
  <w:num w:numId="6">
    <w:abstractNumId w:val="3"/>
  </w:num>
  <w:num w:numId="7">
    <w:abstractNumId w:val="12"/>
  </w:num>
  <w:num w:numId="8">
    <w:abstractNumId w:val="15"/>
  </w:num>
  <w:num w:numId="9">
    <w:abstractNumId w:val="14"/>
  </w:num>
  <w:num w:numId="10">
    <w:abstractNumId w:val="26"/>
  </w:num>
  <w:num w:numId="11">
    <w:abstractNumId w:val="10"/>
  </w:num>
  <w:num w:numId="12">
    <w:abstractNumId w:val="1"/>
  </w:num>
  <w:num w:numId="13">
    <w:abstractNumId w:val="16"/>
  </w:num>
  <w:num w:numId="14">
    <w:abstractNumId w:val="5"/>
  </w:num>
  <w:num w:numId="15">
    <w:abstractNumId w:val="20"/>
  </w:num>
  <w:num w:numId="16">
    <w:abstractNumId w:val="6"/>
  </w:num>
  <w:num w:numId="17">
    <w:abstractNumId w:val="18"/>
  </w:num>
  <w:num w:numId="18">
    <w:abstractNumId w:val="2"/>
  </w:num>
  <w:num w:numId="19">
    <w:abstractNumId w:val="19"/>
  </w:num>
  <w:num w:numId="20">
    <w:abstractNumId w:val="11"/>
  </w:num>
  <w:num w:numId="21">
    <w:abstractNumId w:val="22"/>
  </w:num>
  <w:num w:numId="22">
    <w:abstractNumId w:val="0"/>
  </w:num>
  <w:num w:numId="23">
    <w:abstractNumId w:val="21"/>
  </w:num>
  <w:num w:numId="24">
    <w:abstractNumId w:val="13"/>
  </w:num>
  <w:num w:numId="25">
    <w:abstractNumId w:val="4"/>
  </w:num>
  <w:num w:numId="26">
    <w:abstractNumId w:val="25"/>
  </w:num>
  <w:num w:numId="27">
    <w:abstractNumId w:val="24"/>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rAUA/Gur+iwAAAA="/>
  </w:docVars>
  <w:rsids>
    <w:rsidRoot w:val="00301299"/>
    <w:rsid w:val="000076A3"/>
    <w:rsid w:val="00071243"/>
    <w:rsid w:val="00090E50"/>
    <w:rsid w:val="000E0008"/>
    <w:rsid w:val="001152E2"/>
    <w:rsid w:val="00135EA7"/>
    <w:rsid w:val="001372DD"/>
    <w:rsid w:val="00162E29"/>
    <w:rsid w:val="0018606E"/>
    <w:rsid w:val="001B57E0"/>
    <w:rsid w:val="001B60B0"/>
    <w:rsid w:val="002127F7"/>
    <w:rsid w:val="002138F9"/>
    <w:rsid w:val="00215588"/>
    <w:rsid w:val="00226454"/>
    <w:rsid w:val="00233643"/>
    <w:rsid w:val="00251408"/>
    <w:rsid w:val="002C17E6"/>
    <w:rsid w:val="002D3A1A"/>
    <w:rsid w:val="002E5760"/>
    <w:rsid w:val="00301299"/>
    <w:rsid w:val="00322D25"/>
    <w:rsid w:val="00341458"/>
    <w:rsid w:val="003D181D"/>
    <w:rsid w:val="004108F2"/>
    <w:rsid w:val="004207CD"/>
    <w:rsid w:val="004240E8"/>
    <w:rsid w:val="004342C1"/>
    <w:rsid w:val="004712F0"/>
    <w:rsid w:val="00493DCD"/>
    <w:rsid w:val="004A6AEC"/>
    <w:rsid w:val="004C1BFE"/>
    <w:rsid w:val="004C2C68"/>
    <w:rsid w:val="004F205A"/>
    <w:rsid w:val="00524CE5"/>
    <w:rsid w:val="00525D9E"/>
    <w:rsid w:val="00530313"/>
    <w:rsid w:val="00536E32"/>
    <w:rsid w:val="005603F7"/>
    <w:rsid w:val="00562ED1"/>
    <w:rsid w:val="00577C0C"/>
    <w:rsid w:val="005B782B"/>
    <w:rsid w:val="005D3A0F"/>
    <w:rsid w:val="005F6C3C"/>
    <w:rsid w:val="0060659A"/>
    <w:rsid w:val="006130C8"/>
    <w:rsid w:val="00642431"/>
    <w:rsid w:val="00644525"/>
    <w:rsid w:val="0065458C"/>
    <w:rsid w:val="00671E5B"/>
    <w:rsid w:val="006D1E8A"/>
    <w:rsid w:val="006F5F0C"/>
    <w:rsid w:val="00710551"/>
    <w:rsid w:val="0072134B"/>
    <w:rsid w:val="00723FB2"/>
    <w:rsid w:val="00732AFA"/>
    <w:rsid w:val="00741324"/>
    <w:rsid w:val="0077177A"/>
    <w:rsid w:val="00784C04"/>
    <w:rsid w:val="0079642F"/>
    <w:rsid w:val="007B337B"/>
    <w:rsid w:val="007C6E39"/>
    <w:rsid w:val="007D1878"/>
    <w:rsid w:val="007D5BD4"/>
    <w:rsid w:val="007D6D39"/>
    <w:rsid w:val="00807FE8"/>
    <w:rsid w:val="008134E3"/>
    <w:rsid w:val="00817990"/>
    <w:rsid w:val="00842C5C"/>
    <w:rsid w:val="00851F4C"/>
    <w:rsid w:val="008550DD"/>
    <w:rsid w:val="008821C7"/>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1242E"/>
    <w:rsid w:val="00A21D15"/>
    <w:rsid w:val="00A34701"/>
    <w:rsid w:val="00A37C0A"/>
    <w:rsid w:val="00A409AD"/>
    <w:rsid w:val="00A50D1A"/>
    <w:rsid w:val="00AC2CAF"/>
    <w:rsid w:val="00AD3321"/>
    <w:rsid w:val="00AF033B"/>
    <w:rsid w:val="00AF3194"/>
    <w:rsid w:val="00B106D9"/>
    <w:rsid w:val="00B451E2"/>
    <w:rsid w:val="00B60D2C"/>
    <w:rsid w:val="00B60F7A"/>
    <w:rsid w:val="00B613C0"/>
    <w:rsid w:val="00B746BF"/>
    <w:rsid w:val="00B8434C"/>
    <w:rsid w:val="00BD310D"/>
    <w:rsid w:val="00BD5FBB"/>
    <w:rsid w:val="00BE49A5"/>
    <w:rsid w:val="00BF143A"/>
    <w:rsid w:val="00C1206E"/>
    <w:rsid w:val="00C14A7B"/>
    <w:rsid w:val="00C16161"/>
    <w:rsid w:val="00C46F94"/>
    <w:rsid w:val="00C56A9A"/>
    <w:rsid w:val="00C769F0"/>
    <w:rsid w:val="00CA369A"/>
    <w:rsid w:val="00CB46E1"/>
    <w:rsid w:val="00CC0722"/>
    <w:rsid w:val="00CC7BD3"/>
    <w:rsid w:val="00CD5FF4"/>
    <w:rsid w:val="00D37872"/>
    <w:rsid w:val="00D45131"/>
    <w:rsid w:val="00D53F70"/>
    <w:rsid w:val="00DA4F5D"/>
    <w:rsid w:val="00DA5696"/>
    <w:rsid w:val="00DC5791"/>
    <w:rsid w:val="00E01ED6"/>
    <w:rsid w:val="00E02569"/>
    <w:rsid w:val="00E70F8E"/>
    <w:rsid w:val="00E775CB"/>
    <w:rsid w:val="00E80E01"/>
    <w:rsid w:val="00E95815"/>
    <w:rsid w:val="00EB35E8"/>
    <w:rsid w:val="00EC03B0"/>
    <w:rsid w:val="00EC7B5B"/>
    <w:rsid w:val="00ED048C"/>
    <w:rsid w:val="00EE69FB"/>
    <w:rsid w:val="00F2293C"/>
    <w:rsid w:val="00F3413B"/>
    <w:rsid w:val="00F74532"/>
    <w:rsid w:val="00F97B85"/>
    <w:rsid w:val="00FF6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2019-05-31T08:10:00Z</cp:lastPrinted>
  <dcterms:created xsi:type="dcterms:W3CDTF">2023-04-26T09:24:00Z</dcterms:created>
  <dcterms:modified xsi:type="dcterms:W3CDTF">2023-04-26T09:24:00Z</dcterms:modified>
</cp:coreProperties>
</file>