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01299" w:rsidRPr="006C71C5" w14:paraId="31FE8F44" w14:textId="77777777" w:rsidTr="009E0581">
        <w:trPr>
          <w:trHeight w:val="422"/>
        </w:trPr>
        <w:tc>
          <w:tcPr>
            <w:tcW w:w="1560" w:type="dxa"/>
            <w:vAlign w:val="center"/>
          </w:tcPr>
          <w:p w14:paraId="26C5274F" w14:textId="77777777" w:rsidR="00301299" w:rsidRPr="006C71C5" w:rsidRDefault="00301299" w:rsidP="004040E0">
            <w:pPr>
              <w:jc w:val="both"/>
              <w:rPr>
                <w:rFonts w:cstheme="minorHAnsi"/>
                <w:b/>
              </w:rPr>
            </w:pPr>
            <w:r w:rsidRPr="006C71C5">
              <w:rPr>
                <w:rFonts w:cstheme="minorHAnsi"/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7481C8BA" w14:textId="1EF37430" w:rsidR="00301299" w:rsidRPr="006C71C5" w:rsidRDefault="005A4AF6" w:rsidP="005A4AF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Music Schools Receptionist </w:t>
            </w:r>
          </w:p>
        </w:tc>
      </w:tr>
      <w:tr w:rsidR="00301299" w:rsidRPr="006C71C5" w14:paraId="128050A3" w14:textId="77777777" w:rsidTr="009E0581">
        <w:trPr>
          <w:trHeight w:val="400"/>
        </w:trPr>
        <w:tc>
          <w:tcPr>
            <w:tcW w:w="1560" w:type="dxa"/>
            <w:vAlign w:val="center"/>
          </w:tcPr>
          <w:p w14:paraId="0DCAFBBF" w14:textId="77777777" w:rsidR="00301299" w:rsidRPr="006C71C5" w:rsidRDefault="00301299" w:rsidP="004040E0">
            <w:pPr>
              <w:jc w:val="both"/>
              <w:rPr>
                <w:rFonts w:cstheme="minorHAnsi"/>
                <w:b/>
              </w:rPr>
            </w:pPr>
            <w:r w:rsidRPr="006C71C5">
              <w:rPr>
                <w:rFonts w:cstheme="minorHAnsi"/>
                <w:b/>
              </w:rPr>
              <w:t>Reports to</w:t>
            </w:r>
          </w:p>
        </w:tc>
        <w:tc>
          <w:tcPr>
            <w:tcW w:w="8176" w:type="dxa"/>
            <w:vAlign w:val="center"/>
          </w:tcPr>
          <w:p w14:paraId="3F289246" w14:textId="7CBD0ED4" w:rsidR="00301299" w:rsidRPr="006C71C5" w:rsidRDefault="005A4AF6" w:rsidP="005A4AF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Music Schools Manager</w:t>
            </w:r>
          </w:p>
        </w:tc>
      </w:tr>
    </w:tbl>
    <w:p w14:paraId="5FA24272" w14:textId="77777777" w:rsidR="00F6127F" w:rsidRPr="006C71C5" w:rsidRDefault="00F6127F" w:rsidP="008070F4">
      <w:pPr>
        <w:spacing w:after="0" w:line="240" w:lineRule="auto"/>
        <w:jc w:val="both"/>
        <w:rPr>
          <w:rFonts w:eastAsia="Times New Roman" w:cstheme="minorHAnsi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301299" w:rsidRPr="006C71C5" w14:paraId="0A5E7CF0" w14:textId="77777777" w:rsidTr="006C71C5">
        <w:trPr>
          <w:trHeight w:val="126"/>
        </w:trPr>
        <w:tc>
          <w:tcPr>
            <w:tcW w:w="9805" w:type="dxa"/>
            <w:vAlign w:val="center"/>
          </w:tcPr>
          <w:p w14:paraId="6EDC0952" w14:textId="77777777" w:rsidR="00AE23D0" w:rsidRPr="006C71C5" w:rsidRDefault="00AE23D0" w:rsidP="008070F4">
            <w:pPr>
              <w:jc w:val="both"/>
              <w:rPr>
                <w:rFonts w:cstheme="minorHAnsi"/>
                <w:b/>
              </w:rPr>
            </w:pPr>
            <w:r w:rsidRPr="006C71C5">
              <w:rPr>
                <w:rFonts w:cstheme="minorHAnsi"/>
                <w:b/>
              </w:rPr>
              <w:t>Job Purpose</w:t>
            </w:r>
          </w:p>
        </w:tc>
      </w:tr>
      <w:tr w:rsidR="008070F4" w:rsidRPr="006C71C5" w14:paraId="1AFD1E8C" w14:textId="77777777" w:rsidTr="006C71C5">
        <w:trPr>
          <w:trHeight w:val="888"/>
        </w:trPr>
        <w:tc>
          <w:tcPr>
            <w:tcW w:w="9805" w:type="dxa"/>
            <w:vAlign w:val="center"/>
          </w:tcPr>
          <w:p w14:paraId="6ECBC979" w14:textId="085C1684" w:rsidR="008070F4" w:rsidRPr="006C71C5" w:rsidRDefault="005A4AF6" w:rsidP="005A4AF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The Music Schools Receptionist will w</w:t>
            </w:r>
            <w:r w:rsidRPr="005A4AF6">
              <w:rPr>
                <w:rFonts w:ascii="Calibri" w:hAnsi="Calibri" w:cs="Calibri"/>
                <w:color w:val="000000"/>
              </w:rPr>
              <w:t xml:space="preserve">elcome and assist visitors to the Music Schools, ensuring appropriate security and safeguarding procedures are observed in all instances. </w:t>
            </w:r>
            <w:r>
              <w:rPr>
                <w:rFonts w:ascii="Calibri" w:hAnsi="Calibri" w:cs="Calibri"/>
                <w:color w:val="000000"/>
              </w:rPr>
              <w:t>They will also be</w:t>
            </w:r>
            <w:r w:rsidRPr="005A4AF6">
              <w:rPr>
                <w:rFonts w:ascii="Calibri" w:hAnsi="Calibri" w:cs="Calibri"/>
                <w:color w:val="000000"/>
              </w:rPr>
              <w:t xml:space="preserve"> fi</w:t>
            </w:r>
            <w:r w:rsidR="00DE562C">
              <w:rPr>
                <w:rFonts w:ascii="Calibri" w:hAnsi="Calibri" w:cs="Calibri"/>
                <w:color w:val="000000"/>
              </w:rPr>
              <w:t>rst point of contact for all student</w:t>
            </w:r>
            <w:r w:rsidRPr="005A4AF6">
              <w:rPr>
                <w:rFonts w:ascii="Calibri" w:hAnsi="Calibri" w:cs="Calibri"/>
                <w:color w:val="000000"/>
              </w:rPr>
              <w:t>s, helping them with timetable and lesson queries</w:t>
            </w:r>
            <w:r>
              <w:rPr>
                <w:rFonts w:ascii="Calibri" w:hAnsi="Calibri" w:cs="Calibri"/>
                <w:color w:val="000000"/>
              </w:rPr>
              <w:t xml:space="preserve"> and will</w:t>
            </w:r>
            <w:r w:rsidRPr="005A4AF6">
              <w:rPr>
                <w:rFonts w:ascii="Calibri" w:hAnsi="Calibri" w:cs="Calibri"/>
                <w:color w:val="000000"/>
              </w:rPr>
              <w:t xml:space="preserve"> assist the administration staff with the smooth running of the Music Schools by performing many varied administrative duties. </w:t>
            </w:r>
            <w:r>
              <w:rPr>
                <w:rFonts w:ascii="Calibri" w:hAnsi="Calibri" w:cs="Calibri"/>
                <w:color w:val="000000"/>
              </w:rPr>
              <w:t>The Music Schools Receptionist will also</w:t>
            </w:r>
            <w:r w:rsidRPr="005A4AF6">
              <w:rPr>
                <w:rFonts w:ascii="Calibri" w:hAnsi="Calibri" w:cs="Calibri"/>
                <w:color w:val="000000"/>
              </w:rPr>
              <w:t xml:space="preserve"> provide general assistance to the teaching and non-teaching staff in the department.</w:t>
            </w:r>
            <w:r w:rsidR="006C71C5" w:rsidRPr="006C71C5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14:paraId="6776FFA3" w14:textId="77777777" w:rsidR="008070F4" w:rsidRPr="006C71C5" w:rsidRDefault="008070F4" w:rsidP="00722D5B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D53F70" w:rsidRPr="006C71C5" w14:paraId="5B27C67A" w14:textId="77777777" w:rsidTr="00490D8F">
        <w:trPr>
          <w:trHeight w:val="114"/>
        </w:trPr>
        <w:tc>
          <w:tcPr>
            <w:tcW w:w="9688" w:type="dxa"/>
            <w:vAlign w:val="center"/>
          </w:tcPr>
          <w:p w14:paraId="52376A00" w14:textId="77777777" w:rsidR="00D53F70" w:rsidRDefault="000076A3" w:rsidP="004040E0">
            <w:pPr>
              <w:jc w:val="both"/>
              <w:rPr>
                <w:rFonts w:cstheme="minorHAnsi"/>
                <w:b/>
              </w:rPr>
            </w:pPr>
            <w:r w:rsidRPr="006C71C5">
              <w:rPr>
                <w:rFonts w:cstheme="minorHAnsi"/>
                <w:b/>
              </w:rPr>
              <w:t>Key Tasks and R</w:t>
            </w:r>
            <w:r w:rsidR="00D53F70" w:rsidRPr="006C71C5">
              <w:rPr>
                <w:rFonts w:cstheme="minorHAnsi"/>
                <w:b/>
              </w:rPr>
              <w:t>esponsibilities</w:t>
            </w:r>
          </w:p>
          <w:p w14:paraId="6C3DAF56" w14:textId="593C3959" w:rsidR="005A4AF6" w:rsidRPr="005A4AF6" w:rsidRDefault="005A4AF6" w:rsidP="005A4AF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</w:rPr>
            </w:pPr>
            <w:r w:rsidRPr="005A4AF6">
              <w:rPr>
                <w:rFonts w:cstheme="minorHAnsi"/>
              </w:rPr>
              <w:t>Greeting and supervisi</w:t>
            </w:r>
            <w:r>
              <w:rPr>
                <w:rFonts w:cstheme="minorHAnsi"/>
              </w:rPr>
              <w:t xml:space="preserve">ng </w:t>
            </w:r>
            <w:r w:rsidRPr="005A4AF6">
              <w:rPr>
                <w:rFonts w:cstheme="minorHAnsi"/>
              </w:rPr>
              <w:t>visitors to the Music Schools</w:t>
            </w:r>
            <w:r>
              <w:rPr>
                <w:rFonts w:cstheme="minorHAnsi"/>
              </w:rPr>
              <w:t>;</w:t>
            </w:r>
          </w:p>
          <w:p w14:paraId="6FC4B3F5" w14:textId="4D34E734" w:rsidR="005A4AF6" w:rsidRPr="005A4AF6" w:rsidRDefault="005A4AF6" w:rsidP="005A4AF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Acting as the f</w:t>
            </w:r>
            <w:r w:rsidR="00DE562C">
              <w:rPr>
                <w:rFonts w:cstheme="minorHAnsi"/>
              </w:rPr>
              <w:t>irst point of contact for student</w:t>
            </w:r>
            <w:r w:rsidRPr="005A4AF6">
              <w:rPr>
                <w:rFonts w:cstheme="minorHAnsi"/>
              </w:rPr>
              <w:t>s with queries relating to music lessons &amp; timetables</w:t>
            </w:r>
            <w:r>
              <w:rPr>
                <w:rFonts w:cstheme="minorHAnsi"/>
              </w:rPr>
              <w:t>;</w:t>
            </w:r>
          </w:p>
          <w:p w14:paraId="2987F092" w14:textId="618A3E4C" w:rsidR="005A4AF6" w:rsidRPr="005A4AF6" w:rsidRDefault="005A4AF6" w:rsidP="005A4AF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</w:rPr>
            </w:pPr>
            <w:r w:rsidRPr="005A4AF6">
              <w:rPr>
                <w:rFonts w:cstheme="minorHAnsi"/>
              </w:rPr>
              <w:t>Answering and dealing with telephone enquiries</w:t>
            </w:r>
            <w:r>
              <w:rPr>
                <w:rFonts w:cstheme="minorHAnsi"/>
              </w:rPr>
              <w:t>;</w:t>
            </w:r>
          </w:p>
          <w:p w14:paraId="79BCF5C0" w14:textId="14B0EA6A" w:rsidR="005A4AF6" w:rsidRPr="005A4AF6" w:rsidRDefault="005A4AF6" w:rsidP="005A4AF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Maintaining</w:t>
            </w:r>
            <w:r w:rsidRPr="005A4AF6">
              <w:rPr>
                <w:rFonts w:cstheme="minorHAnsi"/>
              </w:rPr>
              <w:t xml:space="preserve"> a database of expected visitors to the department</w:t>
            </w:r>
            <w:r>
              <w:rPr>
                <w:rFonts w:cstheme="minorHAnsi"/>
              </w:rPr>
              <w:t>;</w:t>
            </w:r>
          </w:p>
          <w:p w14:paraId="569DFE63" w14:textId="492E7B36" w:rsidR="005A4AF6" w:rsidRPr="005A4AF6" w:rsidRDefault="005A4AF6" w:rsidP="005A4AF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Booking performance and</w:t>
            </w:r>
            <w:r w:rsidRPr="005A4AF6">
              <w:rPr>
                <w:rFonts w:cstheme="minorHAnsi"/>
              </w:rPr>
              <w:t xml:space="preserve"> rehears</w:t>
            </w:r>
            <w:r>
              <w:rPr>
                <w:rFonts w:cstheme="minorHAnsi"/>
              </w:rPr>
              <w:t>al spaces for teachers and boys;</w:t>
            </w:r>
          </w:p>
          <w:p w14:paraId="2A2F68EA" w14:textId="7E00ACA6" w:rsidR="005A4AF6" w:rsidRPr="005A4AF6" w:rsidRDefault="005A4AF6" w:rsidP="005A4AF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</w:rPr>
            </w:pPr>
            <w:r w:rsidRPr="005A4AF6">
              <w:rPr>
                <w:rFonts w:cstheme="minorHAnsi"/>
              </w:rPr>
              <w:t>Taking in and distributing post and deliveries for the department</w:t>
            </w:r>
            <w:r>
              <w:rPr>
                <w:rFonts w:cstheme="minorHAnsi"/>
              </w:rPr>
              <w:t>;</w:t>
            </w:r>
          </w:p>
          <w:p w14:paraId="34F74EF5" w14:textId="612CA422" w:rsidR="005A4AF6" w:rsidRPr="005A4AF6" w:rsidRDefault="005A4AF6" w:rsidP="005A4AF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Keeping notice boards and</w:t>
            </w:r>
            <w:r w:rsidRPr="005A4AF6">
              <w:rPr>
                <w:rFonts w:cstheme="minorHAnsi"/>
              </w:rPr>
              <w:t xml:space="preserve"> signage up to date and relevant</w:t>
            </w:r>
            <w:r>
              <w:rPr>
                <w:rFonts w:cstheme="minorHAnsi"/>
              </w:rPr>
              <w:t>;</w:t>
            </w:r>
          </w:p>
          <w:p w14:paraId="22CDCAB1" w14:textId="71ACD242" w:rsidR="005A4AF6" w:rsidRPr="005A4AF6" w:rsidRDefault="005A4AF6" w:rsidP="005A4AF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</w:rPr>
            </w:pPr>
            <w:r w:rsidRPr="005A4AF6">
              <w:rPr>
                <w:rFonts w:cstheme="minorHAnsi"/>
              </w:rPr>
              <w:t>Assist with ordering of music, practice</w:t>
            </w:r>
            <w:r w:rsidR="00DE562C">
              <w:rPr>
                <w:rFonts w:cstheme="minorHAnsi"/>
              </w:rPr>
              <w:t xml:space="preserve"> books, etc. for staff and student</w:t>
            </w:r>
            <w:r>
              <w:rPr>
                <w:rFonts w:cstheme="minorHAnsi"/>
              </w:rPr>
              <w:t>s;</w:t>
            </w:r>
          </w:p>
          <w:p w14:paraId="4F8A61FD" w14:textId="2FF9783A" w:rsidR="005A4AF6" w:rsidRPr="005A4AF6" w:rsidRDefault="005A4AF6" w:rsidP="005A4AF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Checking and distributing music orders on arrival;</w:t>
            </w:r>
          </w:p>
          <w:p w14:paraId="2775D0FF" w14:textId="4D3EE5A9" w:rsidR="005A4AF6" w:rsidRPr="005A4AF6" w:rsidRDefault="005A4AF6" w:rsidP="005A4AF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Ordering</w:t>
            </w:r>
            <w:r w:rsidRPr="005A4AF6">
              <w:rPr>
                <w:rFonts w:cstheme="minorHAnsi"/>
              </w:rPr>
              <w:t xml:space="preserve"> office supplies &amp; provisions</w:t>
            </w:r>
            <w:r>
              <w:rPr>
                <w:rFonts w:cstheme="minorHAnsi"/>
              </w:rPr>
              <w:t>;</w:t>
            </w:r>
          </w:p>
          <w:p w14:paraId="014876D0" w14:textId="61397EB7" w:rsidR="005A4AF6" w:rsidRPr="005A4AF6" w:rsidRDefault="005A4AF6" w:rsidP="005A4AF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</w:rPr>
            </w:pPr>
            <w:r w:rsidRPr="005A4AF6">
              <w:rPr>
                <w:rFonts w:cstheme="minorHAnsi"/>
              </w:rPr>
              <w:t>Photocopying &amp; cleric</w:t>
            </w:r>
            <w:r>
              <w:rPr>
                <w:rFonts w:cstheme="minorHAnsi"/>
              </w:rPr>
              <w:t>al work as needed and requested;</w:t>
            </w:r>
          </w:p>
          <w:p w14:paraId="2BE794ED" w14:textId="6DE96170" w:rsidR="005A4AF6" w:rsidRPr="005A4AF6" w:rsidRDefault="005A4AF6" w:rsidP="005A4AF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</w:rPr>
            </w:pPr>
            <w:r w:rsidRPr="005A4AF6">
              <w:rPr>
                <w:rFonts w:cstheme="minorHAnsi"/>
              </w:rPr>
              <w:t>Regular checks on th</w:t>
            </w:r>
            <w:r>
              <w:rPr>
                <w:rFonts w:cstheme="minorHAnsi"/>
              </w:rPr>
              <w:t>e tidiness of rehearsal spaces and</w:t>
            </w:r>
            <w:r w:rsidRPr="005A4AF6">
              <w:rPr>
                <w:rFonts w:cstheme="minorHAnsi"/>
              </w:rPr>
              <w:t xml:space="preserve"> staff common room</w:t>
            </w:r>
            <w:r>
              <w:rPr>
                <w:rFonts w:cstheme="minorHAnsi"/>
              </w:rPr>
              <w:t>;</w:t>
            </w:r>
          </w:p>
          <w:p w14:paraId="11216C54" w14:textId="72B75D47" w:rsidR="005A4AF6" w:rsidRPr="005A4AF6" w:rsidRDefault="005A4AF6" w:rsidP="005A4AF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</w:rPr>
            </w:pPr>
            <w:r w:rsidRPr="005A4AF6">
              <w:rPr>
                <w:rFonts w:cstheme="minorHAnsi"/>
              </w:rPr>
              <w:t>Maintaining general tidiness and security of the build</w:t>
            </w:r>
            <w:r>
              <w:rPr>
                <w:rFonts w:cstheme="minorHAnsi"/>
              </w:rPr>
              <w:t>ing and locking up when necessary;</w:t>
            </w:r>
          </w:p>
          <w:p w14:paraId="28906C54" w14:textId="2E4857EF" w:rsidR="005A4AF6" w:rsidRPr="005A4AF6" w:rsidRDefault="005A4AF6" w:rsidP="005A4AF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Coordinating the w</w:t>
            </w:r>
            <w:r w:rsidRPr="005A4AF6">
              <w:rPr>
                <w:rFonts w:cstheme="minorHAnsi"/>
              </w:rPr>
              <w:t>eekly testing of the Fire Alarms (on Sundays)</w:t>
            </w:r>
            <w:r>
              <w:rPr>
                <w:rFonts w:cstheme="minorHAnsi"/>
              </w:rPr>
              <w:t>;</w:t>
            </w:r>
          </w:p>
          <w:p w14:paraId="0B4BA4CC" w14:textId="05542F4E" w:rsidR="005A4AF6" w:rsidRPr="005A4AF6" w:rsidRDefault="005A4AF6" w:rsidP="005A4AF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Raising maintenance and repair work requests with Buildings D</w:t>
            </w:r>
            <w:r w:rsidRPr="005A4AF6">
              <w:rPr>
                <w:rFonts w:cstheme="minorHAnsi"/>
              </w:rPr>
              <w:t>epartment</w:t>
            </w:r>
            <w:r>
              <w:rPr>
                <w:rFonts w:cstheme="minorHAnsi"/>
              </w:rPr>
              <w:t>;</w:t>
            </w:r>
          </w:p>
          <w:p w14:paraId="4D271B8B" w14:textId="77777777" w:rsidR="005A4AF6" w:rsidRPr="005A4AF6" w:rsidRDefault="005A4AF6" w:rsidP="005A4AF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  <w:b/>
              </w:rPr>
            </w:pPr>
            <w:r w:rsidRPr="005A4AF6">
              <w:rPr>
                <w:rFonts w:cstheme="minorHAnsi"/>
              </w:rPr>
              <w:t xml:space="preserve">Any other tasks </w:t>
            </w:r>
            <w:r>
              <w:rPr>
                <w:rFonts w:cstheme="minorHAnsi"/>
              </w:rPr>
              <w:t>as reasonably requested by the Precentor or Music Schools Manager.</w:t>
            </w:r>
          </w:p>
          <w:p w14:paraId="5B3A003B" w14:textId="1B7E08DF" w:rsidR="005A4AF6" w:rsidRPr="005A4AF6" w:rsidRDefault="005A4AF6" w:rsidP="005A4AF6">
            <w:pPr>
              <w:pStyle w:val="ListParagraph"/>
              <w:jc w:val="both"/>
              <w:rPr>
                <w:rFonts w:cstheme="minorHAnsi"/>
                <w:b/>
              </w:rPr>
            </w:pPr>
          </w:p>
        </w:tc>
      </w:tr>
      <w:tr w:rsidR="006C71C5" w:rsidRPr="006C71C5" w14:paraId="34F0EBF1" w14:textId="77777777" w:rsidTr="00490D8F">
        <w:trPr>
          <w:trHeight w:val="673"/>
        </w:trPr>
        <w:tc>
          <w:tcPr>
            <w:tcW w:w="9688" w:type="dxa"/>
            <w:vAlign w:val="center"/>
          </w:tcPr>
          <w:p w14:paraId="1BFBDC50" w14:textId="77777777" w:rsidR="0094240C" w:rsidRPr="006C71C5" w:rsidRDefault="0094240C" w:rsidP="00490D8F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6C71C5">
              <w:rPr>
                <w:rFonts w:cstheme="minorHAnsi"/>
                <w:b/>
              </w:rPr>
              <w:t xml:space="preserve">Skills and Competencies </w:t>
            </w:r>
          </w:p>
          <w:p w14:paraId="283FAC5A" w14:textId="77777777" w:rsidR="0094240C" w:rsidRPr="006C71C5" w:rsidRDefault="0094240C" w:rsidP="00490D8F">
            <w:pPr>
              <w:jc w:val="both"/>
              <w:rPr>
                <w:rFonts w:cstheme="minorHAnsi"/>
              </w:rPr>
            </w:pPr>
            <w:r w:rsidRPr="006C71C5">
              <w:rPr>
                <w:rFonts w:cstheme="minorHAnsi"/>
              </w:rPr>
              <w:t>To be successful in this role, you will need to be able to demonstrate the following:</w:t>
            </w:r>
          </w:p>
          <w:p w14:paraId="2DC3B085" w14:textId="77777777" w:rsidR="0094240C" w:rsidRDefault="0094240C" w:rsidP="0094240C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>Excellent communications skills, both written and verbal, with the ability to communicate to a wide range of different individuals and flex your style accordingly;</w:t>
            </w:r>
          </w:p>
          <w:p w14:paraId="47579E28" w14:textId="77777777" w:rsidR="0094240C" w:rsidRDefault="0094240C" w:rsidP="0094240C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>Demonstrable experience in a similar role, or a role with similar skillsets required;</w:t>
            </w:r>
          </w:p>
          <w:p w14:paraId="075B3515" w14:textId="5FF42909" w:rsidR="0094240C" w:rsidRDefault="0094240C" w:rsidP="0094240C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>Demonstrable proficiency in IT, and comfort using the Microsoft Office suite of applications, particularly Excel;</w:t>
            </w:r>
          </w:p>
          <w:p w14:paraId="3F3CC85F" w14:textId="77777777" w:rsidR="00C53E70" w:rsidRPr="006C71C5" w:rsidRDefault="00C53E70" w:rsidP="00C53E7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6C71C5">
              <w:rPr>
                <w:rFonts w:cstheme="minorHAnsi"/>
              </w:rPr>
              <w:t xml:space="preserve">The ability to </w:t>
            </w:r>
            <w:r w:rsidRPr="006C71C5">
              <w:rPr>
                <w:rFonts w:cstheme="minorHAnsi"/>
                <w:bCs/>
              </w:rPr>
              <w:t>juggle competing tasks, to organise your time and to prioritise effectively so n</w:t>
            </w:r>
            <w:r>
              <w:rPr>
                <w:rFonts w:cstheme="minorHAnsi"/>
                <w:bCs/>
              </w:rPr>
              <w:t>othing slips through the cracks;</w:t>
            </w:r>
          </w:p>
          <w:p w14:paraId="51102438" w14:textId="77777777" w:rsidR="0094240C" w:rsidRDefault="0094240C" w:rsidP="0094240C">
            <w:pPr>
              <w:pStyle w:val="ListParagraph"/>
              <w:numPr>
                <w:ilvl w:val="0"/>
                <w:numId w:val="23"/>
              </w:numPr>
              <w:jc w:val="both"/>
            </w:pPr>
            <w:bookmarkStart w:id="0" w:name="_GoBack"/>
            <w:bookmarkEnd w:id="0"/>
            <w:r>
              <w:t>A highly personable and empathetic manner;</w:t>
            </w:r>
          </w:p>
          <w:p w14:paraId="734A5E05" w14:textId="77777777" w:rsidR="0094240C" w:rsidRDefault="0094240C" w:rsidP="0094240C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>A commitment to the safeguarding and welfare of all students.</w:t>
            </w:r>
          </w:p>
          <w:p w14:paraId="0705D251" w14:textId="77777777" w:rsidR="0094240C" w:rsidRPr="006C71C5" w:rsidRDefault="0094240C" w:rsidP="00490D8F">
            <w:pPr>
              <w:jc w:val="both"/>
              <w:rPr>
                <w:rFonts w:cstheme="minorHAnsi"/>
              </w:rPr>
            </w:pPr>
          </w:p>
          <w:p w14:paraId="05622181" w14:textId="77777777" w:rsidR="0094240C" w:rsidRPr="006C71C5" w:rsidRDefault="0094240C" w:rsidP="00490D8F">
            <w:pPr>
              <w:jc w:val="both"/>
              <w:rPr>
                <w:rFonts w:cstheme="minorHAnsi"/>
              </w:rPr>
            </w:pPr>
            <w:r w:rsidRPr="006C71C5">
              <w:rPr>
                <w:rFonts w:cstheme="minorHAnsi"/>
              </w:rPr>
              <w:t>In addition to your experience, you may enjoy this role if you possess:</w:t>
            </w:r>
          </w:p>
          <w:p w14:paraId="20AC0E8F" w14:textId="77777777" w:rsidR="0094240C" w:rsidRDefault="0094240C" w:rsidP="0094240C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>A love of music and level of general musical knowledge;</w:t>
            </w:r>
          </w:p>
          <w:p w14:paraId="2793D9BC" w14:textId="5E27507B" w:rsidR="0094240C" w:rsidRPr="0094240C" w:rsidRDefault="0094240C" w:rsidP="0094240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6C71C5">
              <w:rPr>
                <w:rFonts w:cstheme="minorHAnsi"/>
                <w:bCs/>
              </w:rPr>
              <w:t>Flexibility, a ‘can-do’ attitude, and the desire to work within a fast paced role with quickly</w:t>
            </w:r>
            <w:r>
              <w:rPr>
                <w:rFonts w:cstheme="minorHAnsi"/>
                <w:bCs/>
              </w:rPr>
              <w:t xml:space="preserve"> changing priorities;</w:t>
            </w:r>
          </w:p>
          <w:p w14:paraId="25476004" w14:textId="3E3B516B" w:rsidR="0094240C" w:rsidRPr="006C71C5" w:rsidRDefault="0094240C" w:rsidP="0094240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6C71C5">
              <w:rPr>
                <w:rFonts w:cstheme="minorHAnsi"/>
              </w:rPr>
              <w:t>Excellent team-working skills which embody proactivity, ent</w:t>
            </w:r>
            <w:r>
              <w:rPr>
                <w:rFonts w:cstheme="minorHAnsi"/>
              </w:rPr>
              <w:t>husiasm and a hands-on approach.</w:t>
            </w:r>
          </w:p>
          <w:p w14:paraId="6E14D73D" w14:textId="71CCF030" w:rsidR="0094240C" w:rsidRPr="007D713D" w:rsidRDefault="0094240C" w:rsidP="0094240C">
            <w:pPr>
              <w:pStyle w:val="ListParagraph"/>
              <w:spacing w:after="160" w:line="259" w:lineRule="auto"/>
              <w:ind w:left="502"/>
              <w:jc w:val="both"/>
              <w:rPr>
                <w:rFonts w:cstheme="minorHAnsi"/>
              </w:rPr>
            </w:pPr>
          </w:p>
          <w:tbl>
            <w:tblPr>
              <w:tblStyle w:val="TableGrid"/>
              <w:tblpPr w:leftFromText="180" w:rightFromText="180" w:vertAnchor="text" w:horzAnchor="margin" w:tblpY="-4235"/>
              <w:tblOverlap w:val="never"/>
              <w:tblW w:w="97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36"/>
            </w:tblGrid>
            <w:tr w:rsidR="00182F36" w:rsidRPr="006C71C5" w14:paraId="251E0769" w14:textId="77777777" w:rsidTr="00182F36">
              <w:trPr>
                <w:trHeight w:val="345"/>
              </w:trPr>
              <w:tc>
                <w:tcPr>
                  <w:tcW w:w="9736" w:type="dxa"/>
                  <w:vAlign w:val="center"/>
                </w:tcPr>
                <w:p w14:paraId="0B465B02" w14:textId="77777777" w:rsidR="00182F36" w:rsidRPr="006C71C5" w:rsidRDefault="00182F36" w:rsidP="00182F36">
                  <w:pPr>
                    <w:jc w:val="both"/>
                    <w:rPr>
                      <w:rFonts w:cstheme="minorHAnsi"/>
                      <w:b/>
                    </w:rPr>
                  </w:pPr>
                  <w:r w:rsidRPr="006C71C5">
                    <w:rPr>
                      <w:rFonts w:cstheme="minorHAnsi"/>
                      <w:b/>
                    </w:rPr>
                    <w:t xml:space="preserve">Working Pattern </w:t>
                  </w:r>
                </w:p>
              </w:tc>
            </w:tr>
            <w:tr w:rsidR="00182F36" w:rsidRPr="006C71C5" w14:paraId="0DB2B443" w14:textId="77777777" w:rsidTr="00182F36">
              <w:trPr>
                <w:trHeight w:val="345"/>
              </w:trPr>
              <w:tc>
                <w:tcPr>
                  <w:tcW w:w="9736" w:type="dxa"/>
                  <w:vAlign w:val="center"/>
                </w:tcPr>
                <w:p w14:paraId="0C0F1D04" w14:textId="77777777" w:rsidR="00182F36" w:rsidRPr="006C71C5" w:rsidRDefault="00182F36" w:rsidP="00182F36">
                  <w:pPr>
                    <w:pStyle w:val="ListParagraph"/>
                    <w:numPr>
                      <w:ilvl w:val="0"/>
                      <w:numId w:val="42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The working hours of this role</w:t>
                  </w:r>
                  <w:r w:rsidRPr="006C71C5">
                    <w:rPr>
                      <w:rFonts w:cstheme="minorHAnsi"/>
                    </w:rPr>
                    <w:t xml:space="preserve"> will normally be </w:t>
                  </w:r>
                  <w:r>
                    <w:rPr>
                      <w:rFonts w:cstheme="minorHAnsi"/>
                    </w:rPr>
                    <w:t xml:space="preserve">approximately 30 </w:t>
                  </w:r>
                  <w:r w:rsidRPr="006C71C5">
                    <w:rPr>
                      <w:rFonts w:cstheme="minorHAnsi"/>
                    </w:rPr>
                    <w:t>hours per week</w:t>
                  </w:r>
                  <w:r>
                    <w:rPr>
                      <w:rFonts w:cstheme="minorHAnsi"/>
                    </w:rPr>
                    <w:t xml:space="preserve"> with a mix of morning and afternoon shifts. These shifts will usually be worked</w:t>
                  </w:r>
                  <w:r w:rsidRPr="006C71C5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over 5 days per week and this will include at least one shift on a weekend per week</w:t>
                  </w:r>
                  <w:r w:rsidRPr="00182F36">
                    <w:rPr>
                      <w:rFonts w:cstheme="minorHAnsi"/>
                    </w:rPr>
                    <w:t>. Exactly how these hours are worked will be by mutual agreement with the Music Schools Manager</w:t>
                  </w:r>
                  <w:r>
                    <w:rPr>
                      <w:rFonts w:cstheme="minorHAnsi"/>
                    </w:rPr>
                    <w:t xml:space="preserve"> and a shift pattern will be given to the successful candidate.</w:t>
                  </w:r>
                </w:p>
                <w:p w14:paraId="3AD8DC13" w14:textId="77777777" w:rsidR="00182F36" w:rsidRPr="0091108A" w:rsidRDefault="00182F36" w:rsidP="00182F36">
                  <w:pPr>
                    <w:pStyle w:val="ListParagraph"/>
                    <w:numPr>
                      <w:ilvl w:val="0"/>
                      <w:numId w:val="42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This role</w:t>
                  </w:r>
                  <w:r w:rsidRPr="006C71C5">
                    <w:rPr>
                      <w:rFonts w:cstheme="minorHAnsi"/>
                    </w:rPr>
                    <w:t xml:space="preserve"> works </w:t>
                  </w:r>
                  <w:r>
                    <w:rPr>
                      <w:rFonts w:cstheme="minorHAnsi"/>
                    </w:rPr>
                    <w:t xml:space="preserve">32 weeks per year during term time only. </w:t>
                  </w:r>
                  <w:r w:rsidRPr="0091108A">
                    <w:rPr>
                      <w:rFonts w:cstheme="minorHAnsi"/>
                    </w:rPr>
                    <w:t xml:space="preserve"> </w:t>
                  </w:r>
                </w:p>
                <w:p w14:paraId="2C7F9288" w14:textId="77777777" w:rsidR="00182F36" w:rsidRPr="0091108A" w:rsidRDefault="00182F36" w:rsidP="00182F36">
                  <w:pPr>
                    <w:pStyle w:val="ListParagraph"/>
                    <w:numPr>
                      <w:ilvl w:val="0"/>
                      <w:numId w:val="42"/>
                    </w:numPr>
                    <w:jc w:val="both"/>
                    <w:rPr>
                      <w:rFonts w:cstheme="minorHAnsi"/>
                    </w:rPr>
                  </w:pPr>
                  <w:r w:rsidRPr="0091108A">
                    <w:rPr>
                      <w:rFonts w:cstheme="minorHAnsi"/>
                    </w:rPr>
                    <w:t xml:space="preserve">On top of these working weeks, </w:t>
                  </w:r>
                  <w:r>
                    <w:rPr>
                      <w:rFonts w:cstheme="minorHAnsi"/>
                    </w:rPr>
                    <w:t>the post holder is</w:t>
                  </w:r>
                  <w:r w:rsidRPr="0091108A">
                    <w:rPr>
                      <w:rFonts w:cstheme="minorHAnsi"/>
                    </w:rPr>
                    <w:t xml:space="preserve"> entitled to 5.6 weeks paid holiday, m</w:t>
                  </w:r>
                  <w:r>
                    <w:rPr>
                      <w:rFonts w:cstheme="minorHAnsi"/>
                    </w:rPr>
                    <w:t>eaning they will be paid for 37.6</w:t>
                  </w:r>
                  <w:r w:rsidRPr="0091108A">
                    <w:rPr>
                      <w:rFonts w:cstheme="minorHAnsi"/>
                    </w:rPr>
                    <w:t xml:space="preserve"> weeks </w:t>
                  </w:r>
                  <w:r>
                    <w:rPr>
                      <w:rFonts w:cstheme="minorHAnsi"/>
                    </w:rPr>
                    <w:t>in total. The remaining 14</w:t>
                  </w:r>
                  <w:r w:rsidRPr="0091108A">
                    <w:rPr>
                      <w:rFonts w:cstheme="minorHAnsi"/>
                    </w:rPr>
                    <w:t>.4 weeks are considered unpaid leave.</w:t>
                  </w:r>
                </w:p>
                <w:p w14:paraId="352525C7" w14:textId="77777777" w:rsidR="00182F36" w:rsidRPr="0091108A" w:rsidRDefault="00182F36" w:rsidP="00182F36">
                  <w:pPr>
                    <w:pStyle w:val="ListParagraph"/>
                    <w:numPr>
                      <w:ilvl w:val="0"/>
                      <w:numId w:val="42"/>
                    </w:numPr>
                    <w:jc w:val="both"/>
                    <w:rPr>
                      <w:rFonts w:cstheme="minorHAnsi"/>
                    </w:rPr>
                  </w:pPr>
                  <w:r w:rsidRPr="0091108A">
                    <w:rPr>
                      <w:rFonts w:cstheme="minorHAnsi"/>
                    </w:rPr>
                    <w:t>You are required to take your annual</w:t>
                  </w:r>
                  <w:r>
                    <w:rPr>
                      <w:rFonts w:cstheme="minorHAnsi"/>
                    </w:rPr>
                    <w:t xml:space="preserve"> leave during non-term periods.</w:t>
                  </w:r>
                </w:p>
                <w:p w14:paraId="6D2709DF" w14:textId="77777777" w:rsidR="00182F36" w:rsidRPr="0091108A" w:rsidRDefault="00182F36" w:rsidP="00182F36">
                  <w:pPr>
                    <w:pStyle w:val="ListParagraph"/>
                    <w:numPr>
                      <w:ilvl w:val="0"/>
                      <w:numId w:val="42"/>
                    </w:numPr>
                    <w:jc w:val="both"/>
                    <w:rPr>
                      <w:rFonts w:cstheme="minorHAnsi"/>
                    </w:rPr>
                  </w:pPr>
                  <w:r w:rsidRPr="0091108A">
                    <w:rPr>
                      <w:rFonts w:cstheme="minorHAnsi"/>
                    </w:rPr>
                    <w:t>If a bank holiday falls during term time this is considered a normal working day, and you will receive a day’s holiday in lieu.</w:t>
                  </w:r>
                </w:p>
              </w:tc>
            </w:tr>
          </w:tbl>
          <w:p w14:paraId="35B9D36E" w14:textId="77777777" w:rsidR="006C71C5" w:rsidRPr="006C71C5" w:rsidRDefault="006C71C5" w:rsidP="006C71C5">
            <w:pPr>
              <w:jc w:val="both"/>
              <w:rPr>
                <w:rFonts w:cstheme="minorHAnsi"/>
              </w:rPr>
            </w:pPr>
          </w:p>
        </w:tc>
      </w:tr>
    </w:tbl>
    <w:p w14:paraId="17F3D86B" w14:textId="700FEEE2" w:rsidR="00030EEE" w:rsidRPr="006C71C5" w:rsidRDefault="00030EEE" w:rsidP="00A43889">
      <w:pPr>
        <w:rPr>
          <w:rFonts w:cstheme="minorHAnsi"/>
        </w:rPr>
      </w:pPr>
    </w:p>
    <w:p w14:paraId="71B2C2BF" w14:textId="1F20B944" w:rsidR="00890EAA" w:rsidRPr="006C71C5" w:rsidRDefault="00890EAA" w:rsidP="00D16C69">
      <w:pPr>
        <w:rPr>
          <w:rFonts w:cstheme="minorHAnsi"/>
        </w:rPr>
      </w:pPr>
    </w:p>
    <w:sectPr w:rsidR="00890EAA" w:rsidRPr="006C71C5" w:rsidSect="00A43889">
      <w:headerReference w:type="default" r:id="rId8"/>
      <w:footerReference w:type="default" r:id="rId9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E31CC" w14:textId="77777777" w:rsidR="00C44359" w:rsidRDefault="00C44359" w:rsidP="00301299">
      <w:pPr>
        <w:spacing w:after="0" w:line="240" w:lineRule="auto"/>
      </w:pPr>
      <w:r>
        <w:separator/>
      </w:r>
    </w:p>
  </w:endnote>
  <w:endnote w:type="continuationSeparator" w:id="0">
    <w:p w14:paraId="687F9D25" w14:textId="77777777" w:rsidR="00C44359" w:rsidRDefault="00C44359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F802" w14:textId="77777777" w:rsidR="00555ED2" w:rsidRDefault="00555ED2" w:rsidP="00D53F70">
    <w:pPr>
      <w:pStyle w:val="Footer"/>
      <w:jc w:val="both"/>
      <w:rPr>
        <w:sz w:val="20"/>
        <w:szCs w:val="20"/>
      </w:rPr>
    </w:pPr>
  </w:p>
  <w:p w14:paraId="038D804D" w14:textId="2C32C70D" w:rsidR="00D34D6B" w:rsidRPr="00D34D6B" w:rsidRDefault="00D34D6B" w:rsidP="00D53F70">
    <w:pPr>
      <w:pStyle w:val="Footer"/>
      <w:jc w:val="both"/>
      <w:rPr>
        <w:sz w:val="20"/>
        <w:szCs w:val="20"/>
      </w:rPr>
    </w:pPr>
    <w:r w:rsidRPr="00D34D6B">
      <w:rPr>
        <w:sz w:val="20"/>
        <w:szCs w:val="20"/>
      </w:rPr>
      <w:t xml:space="preserve">Last updated: </w:t>
    </w:r>
    <w:r w:rsidR="007D713D">
      <w:rPr>
        <w:sz w:val="20"/>
        <w:szCs w:val="20"/>
      </w:rPr>
      <w:t>24</w:t>
    </w:r>
    <w:r w:rsidR="0091108A">
      <w:rPr>
        <w:sz w:val="20"/>
        <w:szCs w:val="20"/>
      </w:rPr>
      <w:t>/06</w:t>
    </w:r>
    <w:r w:rsidR="003C7B69">
      <w:rPr>
        <w:sz w:val="20"/>
        <w:szCs w:val="20"/>
      </w:rPr>
      <w:t>/2021</w:t>
    </w:r>
  </w:p>
  <w:p w14:paraId="667FB9ED" w14:textId="77777777" w:rsidR="00D34D6B" w:rsidRPr="00D34D6B" w:rsidRDefault="00D34D6B" w:rsidP="00D53F70">
    <w:pPr>
      <w:pStyle w:val="Footer"/>
      <w:jc w:val="both"/>
      <w:rPr>
        <w:sz w:val="12"/>
        <w:szCs w:val="12"/>
      </w:rPr>
    </w:pPr>
  </w:p>
  <w:p w14:paraId="4D0C9C87" w14:textId="77777777" w:rsidR="00524CE5" w:rsidRPr="00D53F70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34D6B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34D6B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968DD" w14:textId="77777777" w:rsidR="00C44359" w:rsidRDefault="00C44359" w:rsidP="00301299">
      <w:pPr>
        <w:spacing w:after="0" w:line="240" w:lineRule="auto"/>
      </w:pPr>
      <w:r>
        <w:separator/>
      </w:r>
    </w:p>
  </w:footnote>
  <w:footnote w:type="continuationSeparator" w:id="0">
    <w:p w14:paraId="051C66BA" w14:textId="77777777" w:rsidR="00C44359" w:rsidRDefault="00C44359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8DD95" w14:textId="752CC98D" w:rsidR="00301299" w:rsidRDefault="00555ED2" w:rsidP="00524CE5">
    <w:pPr>
      <w:pStyle w:val="Header"/>
      <w:jc w:val="center"/>
      <w:rPr>
        <w:rFonts w:cs="Times New Roman"/>
        <w:sz w:val="28"/>
        <w:szCs w:val="28"/>
      </w:rPr>
    </w:pPr>
    <w:r w:rsidRPr="005B2245">
      <w:rPr>
        <w:rFonts w:ascii="Gill Sans MT" w:hAnsi="Gill Sans MT"/>
        <w:b/>
        <w:noProof/>
        <w:color w:val="000000"/>
        <w:kern w:val="36"/>
        <w:lang w:eastAsia="en-GB"/>
      </w:rPr>
      <w:drawing>
        <wp:inline distT="0" distB="0" distL="0" distR="0" wp14:anchorId="523D2779" wp14:editId="43DE8DD9">
          <wp:extent cx="1828800" cy="585216"/>
          <wp:effectExtent l="0" t="0" r="0" b="5715"/>
          <wp:docPr id="4" name="Picture 4" descr="Z:\Development\Shared\Eton Shield\Eton Colou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Development\Shared\Eton Shield\Eton Colour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34" cy="595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 w:rsidR="00524CE5" w:rsidRPr="006C71C5">
      <w:rPr>
        <w:rFonts w:cstheme="minorHAnsi"/>
        <w:sz w:val="28"/>
        <w:szCs w:val="28"/>
      </w:rPr>
      <w:t>ROLE PROFILE</w:t>
    </w:r>
  </w:p>
  <w:p w14:paraId="5009673C" w14:textId="77777777" w:rsidR="00722D5B" w:rsidRPr="00722D5B" w:rsidRDefault="00722D5B" w:rsidP="00524CE5">
    <w:pPr>
      <w:pStyle w:val="Header"/>
      <w:jc w:val="center"/>
      <w:rPr>
        <w:rFonts w:ascii="Times New Roman" w:hAnsi="Times New Roman" w:cs="Times New Roman"/>
        <w:sz w:val="16"/>
        <w:szCs w:val="16"/>
      </w:rPr>
    </w:pPr>
  </w:p>
  <w:p w14:paraId="13CA4BEE" w14:textId="77777777" w:rsidR="00301299" w:rsidRPr="00524CE5" w:rsidRDefault="00301299" w:rsidP="00301299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988"/>
    <w:multiLevelType w:val="hybridMultilevel"/>
    <w:tmpl w:val="C242E108"/>
    <w:lvl w:ilvl="0" w:tplc="E2BE4260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3F20562"/>
    <w:multiLevelType w:val="hybridMultilevel"/>
    <w:tmpl w:val="6D328A7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9356E31"/>
    <w:multiLevelType w:val="hybridMultilevel"/>
    <w:tmpl w:val="3B5CA81C"/>
    <w:lvl w:ilvl="0" w:tplc="4DBCB66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2549D"/>
    <w:multiLevelType w:val="hybridMultilevel"/>
    <w:tmpl w:val="B92A1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E4D38"/>
    <w:multiLevelType w:val="hybridMultilevel"/>
    <w:tmpl w:val="37DC4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06969"/>
    <w:multiLevelType w:val="hybridMultilevel"/>
    <w:tmpl w:val="7B68D7C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88847DD"/>
    <w:multiLevelType w:val="hybridMultilevel"/>
    <w:tmpl w:val="5F223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9763D3"/>
    <w:multiLevelType w:val="hybridMultilevel"/>
    <w:tmpl w:val="C464C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2757E0"/>
    <w:multiLevelType w:val="hybridMultilevel"/>
    <w:tmpl w:val="D1C03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00BC"/>
    <w:multiLevelType w:val="hybridMultilevel"/>
    <w:tmpl w:val="CEE2525C"/>
    <w:lvl w:ilvl="0" w:tplc="10D0816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F0369BD"/>
    <w:multiLevelType w:val="hybridMultilevel"/>
    <w:tmpl w:val="FFEEE350"/>
    <w:lvl w:ilvl="0" w:tplc="2EB8ABA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BF7CE9"/>
    <w:multiLevelType w:val="hybridMultilevel"/>
    <w:tmpl w:val="85FCBA74"/>
    <w:lvl w:ilvl="0" w:tplc="9B70C856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77F65"/>
    <w:multiLevelType w:val="hybridMultilevel"/>
    <w:tmpl w:val="1F52F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46831"/>
    <w:multiLevelType w:val="hybridMultilevel"/>
    <w:tmpl w:val="E47CE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E18AD"/>
    <w:multiLevelType w:val="hybridMultilevel"/>
    <w:tmpl w:val="C02494C8"/>
    <w:lvl w:ilvl="0" w:tplc="B3404A60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20E34"/>
    <w:multiLevelType w:val="hybridMultilevel"/>
    <w:tmpl w:val="05E6A6C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F1C26"/>
    <w:multiLevelType w:val="hybridMultilevel"/>
    <w:tmpl w:val="2C7A9FE4"/>
    <w:lvl w:ilvl="0" w:tplc="4DBCB666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1" w15:restartNumberingAfterBreak="0">
    <w:nsid w:val="439564A1"/>
    <w:multiLevelType w:val="hybridMultilevel"/>
    <w:tmpl w:val="9C001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A1B02"/>
    <w:multiLevelType w:val="hybridMultilevel"/>
    <w:tmpl w:val="8A66F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57520"/>
    <w:multiLevelType w:val="hybridMultilevel"/>
    <w:tmpl w:val="458EA786"/>
    <w:lvl w:ilvl="0" w:tplc="10D0816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0305F"/>
    <w:multiLevelType w:val="hybridMultilevel"/>
    <w:tmpl w:val="EE9EA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E0550"/>
    <w:multiLevelType w:val="hybridMultilevel"/>
    <w:tmpl w:val="11C06C3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BE73011"/>
    <w:multiLevelType w:val="hybridMultilevel"/>
    <w:tmpl w:val="7882A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A7DB6"/>
    <w:multiLevelType w:val="hybridMultilevel"/>
    <w:tmpl w:val="E2E4D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8019F"/>
    <w:multiLevelType w:val="hybridMultilevel"/>
    <w:tmpl w:val="0FC2D51A"/>
    <w:lvl w:ilvl="0" w:tplc="4162DD4A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2C510AA"/>
    <w:multiLevelType w:val="hybridMultilevel"/>
    <w:tmpl w:val="DC6E1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85013"/>
    <w:multiLevelType w:val="hybridMultilevel"/>
    <w:tmpl w:val="41C44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57174"/>
    <w:multiLevelType w:val="hybridMultilevel"/>
    <w:tmpl w:val="93966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A157D"/>
    <w:multiLevelType w:val="hybridMultilevel"/>
    <w:tmpl w:val="D88610E2"/>
    <w:lvl w:ilvl="0" w:tplc="34AAA92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4E90B01"/>
    <w:multiLevelType w:val="multilevel"/>
    <w:tmpl w:val="8B2E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AE0A55"/>
    <w:multiLevelType w:val="hybridMultilevel"/>
    <w:tmpl w:val="14FC6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93EDE"/>
    <w:multiLevelType w:val="hybridMultilevel"/>
    <w:tmpl w:val="02A85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D7994"/>
    <w:multiLevelType w:val="hybridMultilevel"/>
    <w:tmpl w:val="109CB81E"/>
    <w:lvl w:ilvl="0" w:tplc="4DBCB66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0" w15:restartNumberingAfterBreak="0">
    <w:nsid w:val="6D3966C9"/>
    <w:multiLevelType w:val="hybridMultilevel"/>
    <w:tmpl w:val="E8687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F0EB1"/>
    <w:multiLevelType w:val="hybridMultilevel"/>
    <w:tmpl w:val="E876A3B6"/>
    <w:lvl w:ilvl="0" w:tplc="0D44545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0AC3DA1"/>
    <w:multiLevelType w:val="hybridMultilevel"/>
    <w:tmpl w:val="F0E2A88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2434584"/>
    <w:multiLevelType w:val="hybridMultilevel"/>
    <w:tmpl w:val="381C1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8"/>
  </w:num>
  <w:num w:numId="3">
    <w:abstractNumId w:val="13"/>
  </w:num>
  <w:num w:numId="4">
    <w:abstractNumId w:val="15"/>
  </w:num>
  <w:num w:numId="5">
    <w:abstractNumId w:val="45"/>
  </w:num>
  <w:num w:numId="6">
    <w:abstractNumId w:val="8"/>
  </w:num>
  <w:num w:numId="7">
    <w:abstractNumId w:val="18"/>
  </w:num>
  <w:num w:numId="8">
    <w:abstractNumId w:val="25"/>
  </w:num>
  <w:num w:numId="9">
    <w:abstractNumId w:val="19"/>
  </w:num>
  <w:num w:numId="10">
    <w:abstractNumId w:val="44"/>
  </w:num>
  <w:num w:numId="11">
    <w:abstractNumId w:val="21"/>
  </w:num>
  <w:num w:numId="12">
    <w:abstractNumId w:val="3"/>
  </w:num>
  <w:num w:numId="13">
    <w:abstractNumId w:val="22"/>
  </w:num>
  <w:num w:numId="14">
    <w:abstractNumId w:val="27"/>
  </w:num>
  <w:num w:numId="15">
    <w:abstractNumId w:val="28"/>
  </w:num>
  <w:num w:numId="16">
    <w:abstractNumId w:val="4"/>
  </w:num>
  <w:num w:numId="17">
    <w:abstractNumId w:val="31"/>
  </w:num>
  <w:num w:numId="18">
    <w:abstractNumId w:val="34"/>
  </w:num>
  <w:num w:numId="19">
    <w:abstractNumId w:val="12"/>
  </w:num>
  <w:num w:numId="20">
    <w:abstractNumId w:val="7"/>
  </w:num>
  <w:num w:numId="21">
    <w:abstractNumId w:val="9"/>
  </w:num>
  <w:num w:numId="22">
    <w:abstractNumId w:val="40"/>
  </w:num>
  <w:num w:numId="23">
    <w:abstractNumId w:val="41"/>
  </w:num>
  <w:num w:numId="24">
    <w:abstractNumId w:val="43"/>
  </w:num>
  <w:num w:numId="25">
    <w:abstractNumId w:val="42"/>
  </w:num>
  <w:num w:numId="26">
    <w:abstractNumId w:val="36"/>
  </w:num>
  <w:num w:numId="27">
    <w:abstractNumId w:val="37"/>
  </w:num>
  <w:num w:numId="28">
    <w:abstractNumId w:val="16"/>
  </w:num>
  <w:num w:numId="29">
    <w:abstractNumId w:val="1"/>
  </w:num>
  <w:num w:numId="30">
    <w:abstractNumId w:val="11"/>
  </w:num>
  <w:num w:numId="31">
    <w:abstractNumId w:val="5"/>
  </w:num>
  <w:num w:numId="32">
    <w:abstractNumId w:val="39"/>
  </w:num>
  <w:num w:numId="33">
    <w:abstractNumId w:val="2"/>
  </w:num>
  <w:num w:numId="34">
    <w:abstractNumId w:val="20"/>
  </w:num>
  <w:num w:numId="35">
    <w:abstractNumId w:val="35"/>
  </w:num>
  <w:num w:numId="36">
    <w:abstractNumId w:val="33"/>
  </w:num>
  <w:num w:numId="37">
    <w:abstractNumId w:val="32"/>
  </w:num>
  <w:num w:numId="38">
    <w:abstractNumId w:val="10"/>
  </w:num>
  <w:num w:numId="39">
    <w:abstractNumId w:val="14"/>
  </w:num>
  <w:num w:numId="40">
    <w:abstractNumId w:val="6"/>
  </w:num>
  <w:num w:numId="41">
    <w:abstractNumId w:val="24"/>
  </w:num>
  <w:num w:numId="42">
    <w:abstractNumId w:val="23"/>
  </w:num>
  <w:num w:numId="43">
    <w:abstractNumId w:val="29"/>
  </w:num>
  <w:num w:numId="44">
    <w:abstractNumId w:val="0"/>
  </w:num>
  <w:num w:numId="45">
    <w:abstractNumId w:val="17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13CD2"/>
    <w:rsid w:val="000229F7"/>
    <w:rsid w:val="000245E9"/>
    <w:rsid w:val="0002629E"/>
    <w:rsid w:val="0002647C"/>
    <w:rsid w:val="00030EEE"/>
    <w:rsid w:val="000317AC"/>
    <w:rsid w:val="00040664"/>
    <w:rsid w:val="00046EE4"/>
    <w:rsid w:val="00071D71"/>
    <w:rsid w:val="000D1638"/>
    <w:rsid w:val="000E2202"/>
    <w:rsid w:val="000E44F1"/>
    <w:rsid w:val="000F66A3"/>
    <w:rsid w:val="00120138"/>
    <w:rsid w:val="00135EA7"/>
    <w:rsid w:val="00162E29"/>
    <w:rsid w:val="001706DD"/>
    <w:rsid w:val="00182F36"/>
    <w:rsid w:val="001849F4"/>
    <w:rsid w:val="00191CF7"/>
    <w:rsid w:val="00193BBA"/>
    <w:rsid w:val="001E1930"/>
    <w:rsid w:val="001E57F2"/>
    <w:rsid w:val="002127F7"/>
    <w:rsid w:val="002254B5"/>
    <w:rsid w:val="002323EA"/>
    <w:rsid w:val="00233643"/>
    <w:rsid w:val="0023463C"/>
    <w:rsid w:val="00260954"/>
    <w:rsid w:val="00272813"/>
    <w:rsid w:val="00273B00"/>
    <w:rsid w:val="0029067B"/>
    <w:rsid w:val="002A502B"/>
    <w:rsid w:val="002B239E"/>
    <w:rsid w:val="002B6EDD"/>
    <w:rsid w:val="002C2398"/>
    <w:rsid w:val="002D0C8C"/>
    <w:rsid w:val="002E055A"/>
    <w:rsid w:val="002F1318"/>
    <w:rsid w:val="00301299"/>
    <w:rsid w:val="00322A33"/>
    <w:rsid w:val="00351373"/>
    <w:rsid w:val="00352E11"/>
    <w:rsid w:val="003534EB"/>
    <w:rsid w:val="0036148B"/>
    <w:rsid w:val="00384AC1"/>
    <w:rsid w:val="003A3CC3"/>
    <w:rsid w:val="003C0462"/>
    <w:rsid w:val="003C7B69"/>
    <w:rsid w:val="003D7DBB"/>
    <w:rsid w:val="003F080E"/>
    <w:rsid w:val="0040153B"/>
    <w:rsid w:val="004040E0"/>
    <w:rsid w:val="004108F2"/>
    <w:rsid w:val="00421D9B"/>
    <w:rsid w:val="004240E8"/>
    <w:rsid w:val="00490D8F"/>
    <w:rsid w:val="004A5F78"/>
    <w:rsid w:val="00515C0A"/>
    <w:rsid w:val="00524CE5"/>
    <w:rsid w:val="005344ED"/>
    <w:rsid w:val="005473C3"/>
    <w:rsid w:val="005544AD"/>
    <w:rsid w:val="00555ED2"/>
    <w:rsid w:val="00566374"/>
    <w:rsid w:val="00577C0C"/>
    <w:rsid w:val="00581AD1"/>
    <w:rsid w:val="005A4AF6"/>
    <w:rsid w:val="005A76C7"/>
    <w:rsid w:val="005D14B4"/>
    <w:rsid w:val="005E6586"/>
    <w:rsid w:val="005F2EB0"/>
    <w:rsid w:val="005F356E"/>
    <w:rsid w:val="00603AD0"/>
    <w:rsid w:val="00604255"/>
    <w:rsid w:val="006130C8"/>
    <w:rsid w:val="006138E1"/>
    <w:rsid w:val="00642431"/>
    <w:rsid w:val="006574DF"/>
    <w:rsid w:val="006675CC"/>
    <w:rsid w:val="00670AC3"/>
    <w:rsid w:val="00671E5B"/>
    <w:rsid w:val="00686A55"/>
    <w:rsid w:val="006971CA"/>
    <w:rsid w:val="006A3773"/>
    <w:rsid w:val="006B62A9"/>
    <w:rsid w:val="006C71C5"/>
    <w:rsid w:val="006D0FA5"/>
    <w:rsid w:val="006E12E3"/>
    <w:rsid w:val="006E3A0D"/>
    <w:rsid w:val="00710551"/>
    <w:rsid w:val="0072134B"/>
    <w:rsid w:val="00722D5B"/>
    <w:rsid w:val="00727B14"/>
    <w:rsid w:val="00743065"/>
    <w:rsid w:val="00786307"/>
    <w:rsid w:val="0078757B"/>
    <w:rsid w:val="00797440"/>
    <w:rsid w:val="007A41E9"/>
    <w:rsid w:val="007B0692"/>
    <w:rsid w:val="007D1878"/>
    <w:rsid w:val="007D713D"/>
    <w:rsid w:val="008070F4"/>
    <w:rsid w:val="00817990"/>
    <w:rsid w:val="00851F4C"/>
    <w:rsid w:val="00864C36"/>
    <w:rsid w:val="00875D74"/>
    <w:rsid w:val="00890EAA"/>
    <w:rsid w:val="008B30FC"/>
    <w:rsid w:val="008B6AC9"/>
    <w:rsid w:val="00911067"/>
    <w:rsid w:val="0091108A"/>
    <w:rsid w:val="009168AA"/>
    <w:rsid w:val="0092472C"/>
    <w:rsid w:val="00925ACB"/>
    <w:rsid w:val="0094240C"/>
    <w:rsid w:val="0094408D"/>
    <w:rsid w:val="00952435"/>
    <w:rsid w:val="009543B5"/>
    <w:rsid w:val="00997EC9"/>
    <w:rsid w:val="009C18BD"/>
    <w:rsid w:val="009D312C"/>
    <w:rsid w:val="009D6A99"/>
    <w:rsid w:val="009E0581"/>
    <w:rsid w:val="009E58B3"/>
    <w:rsid w:val="009E75E4"/>
    <w:rsid w:val="009F20BD"/>
    <w:rsid w:val="009F324B"/>
    <w:rsid w:val="00A223F4"/>
    <w:rsid w:val="00A3197C"/>
    <w:rsid w:val="00A31E76"/>
    <w:rsid w:val="00A34701"/>
    <w:rsid w:val="00A34D5D"/>
    <w:rsid w:val="00A43889"/>
    <w:rsid w:val="00A57E88"/>
    <w:rsid w:val="00A60E6B"/>
    <w:rsid w:val="00AE23D0"/>
    <w:rsid w:val="00B06403"/>
    <w:rsid w:val="00B106D9"/>
    <w:rsid w:val="00B50CBD"/>
    <w:rsid w:val="00B54263"/>
    <w:rsid w:val="00B624D6"/>
    <w:rsid w:val="00B65CB1"/>
    <w:rsid w:val="00B664C4"/>
    <w:rsid w:val="00B74D63"/>
    <w:rsid w:val="00B913D4"/>
    <w:rsid w:val="00BB0DD5"/>
    <w:rsid w:val="00BC7ED3"/>
    <w:rsid w:val="00BD2F0A"/>
    <w:rsid w:val="00BE7EF8"/>
    <w:rsid w:val="00C34676"/>
    <w:rsid w:val="00C407D9"/>
    <w:rsid w:val="00C44359"/>
    <w:rsid w:val="00C46F94"/>
    <w:rsid w:val="00C53E70"/>
    <w:rsid w:val="00C56E58"/>
    <w:rsid w:val="00C769F0"/>
    <w:rsid w:val="00CB5775"/>
    <w:rsid w:val="00CB7F11"/>
    <w:rsid w:val="00CC6B9F"/>
    <w:rsid w:val="00CD2509"/>
    <w:rsid w:val="00CE67FA"/>
    <w:rsid w:val="00D16C69"/>
    <w:rsid w:val="00D2561D"/>
    <w:rsid w:val="00D3438D"/>
    <w:rsid w:val="00D34A36"/>
    <w:rsid w:val="00D34D6B"/>
    <w:rsid w:val="00D35CC4"/>
    <w:rsid w:val="00D53F70"/>
    <w:rsid w:val="00D60F12"/>
    <w:rsid w:val="00D6361D"/>
    <w:rsid w:val="00D734F7"/>
    <w:rsid w:val="00D75FD9"/>
    <w:rsid w:val="00D83EEE"/>
    <w:rsid w:val="00DB06FF"/>
    <w:rsid w:val="00DB2DD3"/>
    <w:rsid w:val="00DC0EAC"/>
    <w:rsid w:val="00DD2868"/>
    <w:rsid w:val="00DE09AC"/>
    <w:rsid w:val="00DE4403"/>
    <w:rsid w:val="00DE562C"/>
    <w:rsid w:val="00DF1DF3"/>
    <w:rsid w:val="00DF52F3"/>
    <w:rsid w:val="00E01ED6"/>
    <w:rsid w:val="00E02569"/>
    <w:rsid w:val="00E274D3"/>
    <w:rsid w:val="00E63A12"/>
    <w:rsid w:val="00E72D1C"/>
    <w:rsid w:val="00E95C14"/>
    <w:rsid w:val="00EA3904"/>
    <w:rsid w:val="00EB18C4"/>
    <w:rsid w:val="00EE5280"/>
    <w:rsid w:val="00EF51CC"/>
    <w:rsid w:val="00F04AED"/>
    <w:rsid w:val="00F42DE3"/>
    <w:rsid w:val="00F51194"/>
    <w:rsid w:val="00F6127F"/>
    <w:rsid w:val="00F80ACC"/>
    <w:rsid w:val="00F91D6D"/>
    <w:rsid w:val="00FB28D0"/>
    <w:rsid w:val="00FB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DCCC5A9"/>
  <w15:docId w15:val="{91E39C37-340D-4622-A7F6-80CF38A3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E44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4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4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D0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C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C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8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91D6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1D6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6F059-0A61-4C4B-B5C8-02C91C05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Tomlinson, Anna</dc:creator>
  <cp:lastModifiedBy>Theal, Janey</cp:lastModifiedBy>
  <cp:revision>3</cp:revision>
  <cp:lastPrinted>2021-07-05T09:59:00Z</cp:lastPrinted>
  <dcterms:created xsi:type="dcterms:W3CDTF">2021-07-05T11:14:00Z</dcterms:created>
  <dcterms:modified xsi:type="dcterms:W3CDTF">2021-07-05T11:16:00Z</dcterms:modified>
</cp:coreProperties>
</file>