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7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gridCol w:w="8176"/>
      </w:tblGrid>
      <w:tr w:rsidR="00AB31C7" w:rsidTr="00895DA0">
        <w:trPr>
          <w:trHeight w:val="422"/>
        </w:trPr>
        <w:tc>
          <w:tcPr>
            <w:tcW w:w="1560" w:type="dxa"/>
            <w:vAlign w:val="center"/>
          </w:tcPr>
          <w:p w:rsidR="00AB31C7" w:rsidRDefault="00AB31C7" w:rsidP="00AB31C7">
            <w:pPr>
              <w:rPr>
                <w:b/>
              </w:rPr>
            </w:pPr>
            <w:r>
              <w:rPr>
                <w:b/>
              </w:rPr>
              <w:t>Job Title</w:t>
            </w:r>
          </w:p>
        </w:tc>
        <w:tc>
          <w:tcPr>
            <w:tcW w:w="8176" w:type="dxa"/>
            <w:vAlign w:val="center"/>
          </w:tcPr>
          <w:p w:rsidR="00AB31C7" w:rsidRPr="00EC53C6" w:rsidRDefault="00AB31C7" w:rsidP="00AB31C7">
            <w:pPr>
              <w:rPr>
                <w:i/>
                <w:color w:val="FF0000"/>
              </w:rPr>
            </w:pPr>
            <w:r w:rsidRPr="009246F7">
              <w:rPr>
                <w:rFonts w:cstheme="minorHAnsi"/>
                <w:bCs/>
              </w:rPr>
              <w:t>Apprentice Chef</w:t>
            </w:r>
          </w:p>
        </w:tc>
        <w:tc>
          <w:tcPr>
            <w:tcW w:w="8176" w:type="dxa"/>
            <w:vAlign w:val="center"/>
          </w:tcPr>
          <w:p w:rsidR="00AB31C7" w:rsidRPr="00994E9D" w:rsidRDefault="00AB31C7" w:rsidP="00AB31C7">
            <w:pPr>
              <w:rPr>
                <w:color w:val="FF0000"/>
              </w:rPr>
            </w:pPr>
          </w:p>
        </w:tc>
      </w:tr>
      <w:tr w:rsidR="00AB31C7" w:rsidTr="00895DA0">
        <w:trPr>
          <w:trHeight w:val="400"/>
        </w:trPr>
        <w:tc>
          <w:tcPr>
            <w:tcW w:w="1560" w:type="dxa"/>
            <w:shd w:val="clear" w:color="auto" w:fill="auto"/>
            <w:vAlign w:val="center"/>
          </w:tcPr>
          <w:p w:rsidR="00AB31C7" w:rsidRPr="00A21D15" w:rsidRDefault="00AB31C7" w:rsidP="00AB31C7">
            <w:pPr>
              <w:rPr>
                <w:b/>
              </w:rPr>
            </w:pPr>
            <w:r w:rsidRPr="00A21D15">
              <w:rPr>
                <w:b/>
              </w:rPr>
              <w:t>Reports to</w:t>
            </w:r>
          </w:p>
        </w:tc>
        <w:tc>
          <w:tcPr>
            <w:tcW w:w="8176" w:type="dxa"/>
            <w:vAlign w:val="center"/>
          </w:tcPr>
          <w:p w:rsidR="00AB31C7" w:rsidRPr="00501249" w:rsidRDefault="00AB31C7" w:rsidP="00AB31C7">
            <w:pPr>
              <w:spacing w:line="360" w:lineRule="auto"/>
              <w:rPr>
                <w:rFonts w:cstheme="minorHAnsi"/>
                <w:color w:val="FF0000"/>
              </w:rPr>
            </w:pPr>
            <w:r w:rsidRPr="00501249">
              <w:rPr>
                <w:rFonts w:cstheme="minorHAnsi"/>
              </w:rPr>
              <w:t>Assistant Catering Director</w:t>
            </w:r>
          </w:p>
        </w:tc>
        <w:tc>
          <w:tcPr>
            <w:tcW w:w="8176" w:type="dxa"/>
            <w:shd w:val="clear" w:color="auto" w:fill="auto"/>
            <w:vAlign w:val="center"/>
          </w:tcPr>
          <w:p w:rsidR="00AB31C7" w:rsidRPr="00EC53C6" w:rsidRDefault="00AB31C7" w:rsidP="00AB31C7">
            <w:pPr>
              <w:rPr>
                <w:rFonts w:cstheme="minorHAnsi"/>
                <w:i/>
                <w:color w:val="FF0000"/>
              </w:rPr>
            </w:pP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0960BD" w:rsidRPr="00CA5D74" w:rsidRDefault="000960BD" w:rsidP="000960BD">
      <w:pPr>
        <w:rPr>
          <w:rFonts w:cstheme="minorHAnsi"/>
          <w:shd w:val="clear" w:color="auto" w:fill="FFFFFF"/>
        </w:rPr>
      </w:pPr>
      <w:r w:rsidRPr="00CA5D74">
        <w:rPr>
          <w:rFonts w:cstheme="minorHAnsi"/>
          <w:shd w:val="clear" w:color="auto" w:fill="FFFFFF"/>
        </w:rPr>
        <w:t xml:space="preserve">We have an exciting opportunity for an Apprentice Chef to join </w:t>
      </w:r>
      <w:r>
        <w:rPr>
          <w:rFonts w:cstheme="minorHAnsi"/>
          <w:shd w:val="clear" w:color="auto" w:fill="FFFFFF"/>
        </w:rPr>
        <w:t>our central dining facility team</w:t>
      </w:r>
      <w:r w:rsidRPr="00CA5D74">
        <w:rPr>
          <w:rFonts w:cstheme="minorHAnsi"/>
          <w:shd w:val="clear" w:color="auto" w:fill="FFFFFF"/>
        </w:rPr>
        <w:t xml:space="preserve"> on a 15-month course. </w:t>
      </w:r>
    </w:p>
    <w:p w:rsidR="00AB31C7" w:rsidRDefault="000960BD" w:rsidP="00AB31C7">
      <w:r w:rsidRPr="00CA5D74">
        <w:rPr>
          <w:rFonts w:cstheme="minorHAnsi"/>
          <w:shd w:val="clear" w:color="auto" w:fill="FFFFFF"/>
        </w:rPr>
        <w:t>The role will involve prompt and efficient preparation</w:t>
      </w:r>
      <w:r>
        <w:rPr>
          <w:rFonts w:cstheme="minorHAnsi"/>
          <w:shd w:val="clear" w:color="auto" w:fill="FFFFFF"/>
        </w:rPr>
        <w:t xml:space="preserve">, </w:t>
      </w:r>
      <w:r w:rsidR="00AB31C7" w:rsidRPr="00501249">
        <w:t xml:space="preserve">cooking and serving of </w:t>
      </w:r>
      <w:r w:rsidRPr="00CA5D74">
        <w:rPr>
          <w:rFonts w:cstheme="minorHAnsi"/>
          <w:shd w:val="clear" w:color="auto" w:fill="FFFFFF"/>
        </w:rPr>
        <w:t>all meals to the College’s standard</w:t>
      </w:r>
      <w:r w:rsidR="00AB31C7" w:rsidRPr="00501249">
        <w:t>.</w:t>
      </w:r>
    </w:p>
    <w:p w:rsidR="000960BD" w:rsidRPr="00501249" w:rsidRDefault="000960BD" w:rsidP="00AB31C7">
      <w:r w:rsidRPr="009D2CC1">
        <w:rPr>
          <w:rFonts w:cstheme="minorHAnsi"/>
          <w:shd w:val="clear" w:color="auto" w:fill="FFFFFF"/>
        </w:rPr>
        <w:t xml:space="preserve">You can start an apprenticeship whether you’re starting your career, want a change or you're upskilling in your current job. The team will teach you everything you need to know, but must have a passion to work in catering, and be able to take on board all training and take instruction. </w:t>
      </w:r>
    </w:p>
    <w:p w:rsidR="00322D25" w:rsidRDefault="00322D25" w:rsidP="00994E9D">
      <w:pPr>
        <w:rPr>
          <w:b/>
        </w:rPr>
      </w:pPr>
      <w:r>
        <w:rPr>
          <w:b/>
        </w:rPr>
        <w:t>Key Tasks and Responsibilities</w:t>
      </w:r>
    </w:p>
    <w:p w:rsidR="00AB31C7" w:rsidRPr="009246F7" w:rsidRDefault="00AB31C7" w:rsidP="00AB31C7">
      <w:pPr>
        <w:pStyle w:val="ListParagraph"/>
        <w:numPr>
          <w:ilvl w:val="0"/>
          <w:numId w:val="30"/>
        </w:numPr>
        <w:rPr>
          <w:rFonts w:cstheme="minorHAnsi"/>
          <w:bCs/>
        </w:rPr>
      </w:pPr>
      <w:r w:rsidRPr="009246F7">
        <w:rPr>
          <w:rFonts w:cstheme="minorHAnsi"/>
          <w:bCs/>
        </w:rPr>
        <w:t>Assist the Chefs and Catering team with organising and preparing food, whilst following menus and recipes</w:t>
      </w:r>
      <w:r>
        <w:rPr>
          <w:rFonts w:cstheme="minorHAnsi"/>
          <w:bCs/>
        </w:rPr>
        <w:t>;</w:t>
      </w:r>
    </w:p>
    <w:p w:rsidR="00AB31C7" w:rsidRPr="009246F7" w:rsidRDefault="00AB31C7" w:rsidP="00AB31C7">
      <w:pPr>
        <w:pStyle w:val="ListParagraph"/>
        <w:numPr>
          <w:ilvl w:val="0"/>
          <w:numId w:val="30"/>
        </w:numPr>
        <w:rPr>
          <w:rFonts w:cstheme="minorHAnsi"/>
          <w:bCs/>
        </w:rPr>
      </w:pPr>
      <w:r w:rsidRPr="009246F7">
        <w:rPr>
          <w:rFonts w:cstheme="minorHAnsi"/>
          <w:bCs/>
        </w:rPr>
        <w:t>Use methods of preparation and cooking as shown to you by the chefs and catering team</w:t>
      </w:r>
      <w:r>
        <w:rPr>
          <w:rFonts w:cstheme="minorHAnsi"/>
          <w:bCs/>
        </w:rPr>
        <w:t>;</w:t>
      </w:r>
    </w:p>
    <w:p w:rsidR="00AB31C7" w:rsidRPr="00CA36B9" w:rsidRDefault="00AB31C7" w:rsidP="00AB31C7">
      <w:pPr>
        <w:pStyle w:val="ListParagraph"/>
        <w:numPr>
          <w:ilvl w:val="0"/>
          <w:numId w:val="30"/>
        </w:numPr>
        <w:jc w:val="both"/>
      </w:pPr>
      <w:r w:rsidRPr="00445C8D">
        <w:t>Adhere to all parts of Eton College Food Hygiene Policy and Food Safety Management System</w:t>
      </w:r>
      <w:r>
        <w:t>;</w:t>
      </w:r>
    </w:p>
    <w:p w:rsidR="00AB31C7" w:rsidRPr="009246F7" w:rsidRDefault="00AB31C7" w:rsidP="00AB31C7">
      <w:pPr>
        <w:pStyle w:val="ListParagraph"/>
        <w:numPr>
          <w:ilvl w:val="0"/>
          <w:numId w:val="30"/>
        </w:numPr>
        <w:rPr>
          <w:rFonts w:cstheme="minorHAnsi"/>
          <w:bCs/>
        </w:rPr>
      </w:pPr>
      <w:r w:rsidRPr="009246F7">
        <w:rPr>
          <w:rFonts w:cstheme="minorHAnsi"/>
          <w:bCs/>
        </w:rPr>
        <w:t>Assist the chefs in receiving and correctly storing</w:t>
      </w:r>
      <w:r>
        <w:rPr>
          <w:rFonts w:cstheme="minorHAnsi"/>
          <w:bCs/>
        </w:rPr>
        <w:t xml:space="preserve"> food, using stock rotation methods and</w:t>
      </w:r>
      <w:r w:rsidRPr="009246F7">
        <w:rPr>
          <w:rFonts w:cstheme="minorHAnsi"/>
          <w:bCs/>
        </w:rPr>
        <w:t xml:space="preserve"> putting away deliveries</w:t>
      </w:r>
      <w:r>
        <w:rPr>
          <w:rFonts w:cstheme="minorHAnsi"/>
          <w:bCs/>
        </w:rPr>
        <w:t>;</w:t>
      </w:r>
    </w:p>
    <w:p w:rsidR="00AB31C7" w:rsidRPr="000960BD" w:rsidRDefault="00AB31C7" w:rsidP="000960BD">
      <w:pPr>
        <w:pStyle w:val="ListParagraph"/>
        <w:numPr>
          <w:ilvl w:val="0"/>
          <w:numId w:val="30"/>
        </w:numPr>
        <w:rPr>
          <w:rFonts w:cstheme="minorHAnsi"/>
          <w:bCs/>
        </w:rPr>
      </w:pPr>
      <w:r w:rsidRPr="009246F7">
        <w:rPr>
          <w:rFonts w:cstheme="minorHAnsi"/>
          <w:bCs/>
        </w:rPr>
        <w:t>Assist the catering team in ensuring the kitchen is always kept clean and tidy, following a clean as you go work ethic</w:t>
      </w:r>
      <w:r w:rsidRPr="000960BD">
        <w:rPr>
          <w:rFonts w:cstheme="minorHAnsi"/>
          <w:bCs/>
        </w:rPr>
        <w:t>;</w:t>
      </w:r>
    </w:p>
    <w:p w:rsidR="00AB31C7" w:rsidRPr="009246F7" w:rsidRDefault="00AB31C7" w:rsidP="00AB31C7">
      <w:pPr>
        <w:pStyle w:val="ListParagraph"/>
        <w:numPr>
          <w:ilvl w:val="0"/>
          <w:numId w:val="30"/>
        </w:numPr>
        <w:rPr>
          <w:rFonts w:cstheme="minorHAnsi"/>
          <w:bCs/>
        </w:rPr>
      </w:pPr>
      <w:r w:rsidRPr="009246F7">
        <w:rPr>
          <w:rFonts w:cstheme="minorHAnsi"/>
          <w:bCs/>
        </w:rPr>
        <w:t>Make sure any leftover foods are stored properly, using the correct chilling and storing methods, whilst also using allergen labels correctly</w:t>
      </w:r>
      <w:r>
        <w:rPr>
          <w:rFonts w:cstheme="minorHAnsi"/>
          <w:bCs/>
        </w:rPr>
        <w:t>;</w:t>
      </w:r>
    </w:p>
    <w:p w:rsidR="00AB31C7" w:rsidRPr="00AB31C7" w:rsidRDefault="00AB31C7" w:rsidP="00AB31C7">
      <w:pPr>
        <w:pStyle w:val="ListParagraph"/>
        <w:numPr>
          <w:ilvl w:val="0"/>
          <w:numId w:val="30"/>
        </w:numPr>
        <w:rPr>
          <w:rFonts w:ascii="Calibri" w:hAnsi="Calibri"/>
        </w:rPr>
      </w:pPr>
      <w:r w:rsidRPr="00501249">
        <w:rPr>
          <w:rFonts w:cstheme="minorHAnsi"/>
          <w:bCs/>
        </w:rPr>
        <w:t>Help chefs and catering team with plating food items ready for delivery of food to customers</w:t>
      </w:r>
    </w:p>
    <w:p w:rsidR="00AB31C7" w:rsidRPr="00AB31C7" w:rsidRDefault="0065458C" w:rsidP="00AB31C7">
      <w:pPr>
        <w:pStyle w:val="ListParagraph"/>
        <w:numPr>
          <w:ilvl w:val="0"/>
          <w:numId w:val="30"/>
        </w:numPr>
        <w:rPr>
          <w:rFonts w:ascii="Calibri" w:hAnsi="Calibri"/>
        </w:rPr>
      </w:pPr>
      <w:r w:rsidRPr="00AB31C7">
        <w:rPr>
          <w:rFonts w:cstheme="minorHAnsi"/>
        </w:rPr>
        <w:t>Commitment</w:t>
      </w:r>
      <w:r w:rsidR="00E343E4" w:rsidRPr="00AB31C7">
        <w:rPr>
          <w:rFonts w:cstheme="minorHAnsi"/>
        </w:rPr>
        <w:t xml:space="preserve"> to</w:t>
      </w:r>
      <w:r w:rsidRPr="00AB31C7">
        <w:rPr>
          <w:rFonts w:cstheme="minorHAnsi"/>
        </w:rPr>
        <w:t xml:space="preserve"> and promotion of equality, diversity </w:t>
      </w:r>
      <w:r w:rsidR="00C727A1" w:rsidRPr="00AB31C7">
        <w:rPr>
          <w:rFonts w:cstheme="minorHAnsi"/>
        </w:rPr>
        <w:t>and</w:t>
      </w:r>
      <w:r w:rsidRPr="00AB31C7">
        <w:rPr>
          <w:rFonts w:cstheme="minorHAnsi"/>
        </w:rPr>
        <w:t xml:space="preserve"> inclusion</w:t>
      </w:r>
      <w:r w:rsidR="00C727A1" w:rsidRPr="00AB31C7">
        <w:rPr>
          <w:rFonts w:cstheme="minorHAnsi"/>
        </w:rPr>
        <w:t>;</w:t>
      </w:r>
    </w:p>
    <w:p w:rsidR="00AB31C7" w:rsidRPr="00AB31C7" w:rsidRDefault="0065458C" w:rsidP="00AB31C7">
      <w:pPr>
        <w:pStyle w:val="ListParagraph"/>
        <w:numPr>
          <w:ilvl w:val="0"/>
          <w:numId w:val="30"/>
        </w:numPr>
        <w:rPr>
          <w:rFonts w:ascii="Calibri" w:hAnsi="Calibri"/>
        </w:rPr>
      </w:pPr>
      <w:r w:rsidRPr="00AB31C7">
        <w:rPr>
          <w:rFonts w:cstheme="minorHAnsi"/>
        </w:rPr>
        <w:t>All positions at Eton are classed as ‘regulated activity’ as per the Keeping Children Safe in Education 202</w:t>
      </w:r>
      <w:r w:rsidR="00A91664" w:rsidRPr="00AB31C7">
        <w:rPr>
          <w:rFonts w:cstheme="minorHAnsi"/>
        </w:rPr>
        <w:t>4</w:t>
      </w:r>
      <w:r w:rsidRPr="00AB31C7">
        <w:rPr>
          <w:rFonts w:cstheme="minorHAnsi"/>
        </w:rPr>
        <w:t xml:space="preserve"> guidance, therefore a good understanding of safeguarding procedures is essential;</w:t>
      </w:r>
    </w:p>
    <w:p w:rsidR="00AB31C7" w:rsidRPr="00AB31C7" w:rsidRDefault="00CC0722" w:rsidP="00AB31C7">
      <w:pPr>
        <w:pStyle w:val="ListParagraph"/>
        <w:numPr>
          <w:ilvl w:val="0"/>
          <w:numId w:val="30"/>
        </w:numPr>
        <w:rPr>
          <w:rFonts w:ascii="Calibri" w:hAnsi="Calibri"/>
        </w:rPr>
      </w:pPr>
      <w:r w:rsidRPr="00AB31C7">
        <w:rPr>
          <w:rFonts w:cstheme="minorHAnsi"/>
        </w:rPr>
        <w:t xml:space="preserve">Commitment </w:t>
      </w:r>
      <w:r w:rsidR="00E95815" w:rsidRPr="00AB31C7">
        <w:rPr>
          <w:rFonts w:cstheme="minorHAnsi"/>
        </w:rPr>
        <w:t>to safeguarding and promoting the welfare of children</w:t>
      </w:r>
      <w:r w:rsidR="006F5F0C" w:rsidRPr="00AB31C7">
        <w:rPr>
          <w:rFonts w:cstheme="minorHAnsi"/>
        </w:rPr>
        <w:t>, including b</w:t>
      </w:r>
      <w:r w:rsidR="00E343E4" w:rsidRPr="00AB31C7">
        <w:rPr>
          <w:rFonts w:cstheme="minorHAnsi"/>
        </w:rPr>
        <w:t>ut</w:t>
      </w:r>
      <w:r w:rsidR="006F5F0C" w:rsidRPr="00AB31C7">
        <w:rPr>
          <w:rFonts w:cstheme="minorHAnsi"/>
        </w:rPr>
        <w:t xml:space="preserve"> not limited to,</w:t>
      </w:r>
      <w:r w:rsidR="005D3A0F" w:rsidRPr="00AB31C7">
        <w:rPr>
          <w:rFonts w:cstheme="minorHAnsi"/>
        </w:rPr>
        <w:t xml:space="preserve"> completing safeguarding training as required</w:t>
      </w:r>
      <w:r w:rsidR="00D45131" w:rsidRPr="00AB31C7">
        <w:rPr>
          <w:rFonts w:cstheme="minorHAnsi"/>
        </w:rPr>
        <w:t>,</w:t>
      </w:r>
      <w:r w:rsidR="005D3A0F" w:rsidRPr="00AB31C7">
        <w:rPr>
          <w:rFonts w:cstheme="minorHAnsi"/>
        </w:rPr>
        <w:t xml:space="preserve"> and ensuring</w:t>
      </w:r>
      <w:r w:rsidR="00D45131" w:rsidRPr="00AB31C7">
        <w:rPr>
          <w:rFonts w:cstheme="minorHAnsi"/>
        </w:rPr>
        <w:t xml:space="preserve"> any safeguarding updates issued by the College are</w:t>
      </w:r>
      <w:r w:rsidR="0065458C" w:rsidRPr="00AB31C7">
        <w:rPr>
          <w:rFonts w:cstheme="minorHAnsi"/>
        </w:rPr>
        <w:t xml:space="preserve"> read and understood;</w:t>
      </w:r>
    </w:p>
    <w:p w:rsidR="00E133A9" w:rsidRPr="00221098" w:rsidRDefault="00CC0722" w:rsidP="00221098">
      <w:pPr>
        <w:pStyle w:val="ListParagraph"/>
        <w:numPr>
          <w:ilvl w:val="0"/>
          <w:numId w:val="30"/>
        </w:numPr>
        <w:rPr>
          <w:rFonts w:ascii="Calibri" w:hAnsi="Calibri"/>
        </w:rPr>
      </w:pPr>
      <w:r w:rsidRPr="00AB31C7">
        <w:rPr>
          <w:rFonts w:cstheme="minorHAnsi"/>
        </w:rPr>
        <w:t>Understand and comply with procedures and legislation relating to confidentiality</w:t>
      </w:r>
      <w:r w:rsidR="00CF457A">
        <w:rPr>
          <w:rFonts w:cstheme="minorHAnsi"/>
        </w:rPr>
        <w:t>.</w:t>
      </w:r>
    </w:p>
    <w:p w:rsidR="00246BFE" w:rsidRPr="00221098" w:rsidRDefault="00CC0722" w:rsidP="00221098">
      <w:pPr>
        <w:rPr>
          <w:b/>
        </w:rPr>
      </w:pPr>
      <w:r w:rsidRPr="00246BFE">
        <w:rPr>
          <w:b/>
        </w:rPr>
        <w:t>Skills and Competencies Required</w:t>
      </w:r>
    </w:p>
    <w:p w:rsidR="00221098" w:rsidRPr="006276E5" w:rsidRDefault="00221098" w:rsidP="00221098">
      <w:pPr>
        <w:jc w:val="both"/>
      </w:pPr>
      <w:r w:rsidRPr="006276E5">
        <w:t>To be successful in this role, the incumbent should have:</w:t>
      </w:r>
    </w:p>
    <w:p w:rsidR="00221098" w:rsidRPr="006276E5" w:rsidRDefault="00221098" w:rsidP="00221098">
      <w:pPr>
        <w:pStyle w:val="ListParagraph"/>
        <w:numPr>
          <w:ilvl w:val="0"/>
          <w:numId w:val="35"/>
        </w:numPr>
        <w:rPr>
          <w:rFonts w:ascii="Calibri" w:hAnsi="Calibri"/>
        </w:rPr>
      </w:pPr>
      <w:r w:rsidRPr="006276E5">
        <w:t>A genuine interest in and passion for good food</w:t>
      </w:r>
      <w:r>
        <w:t>;</w:t>
      </w:r>
    </w:p>
    <w:p w:rsidR="00221098" w:rsidRPr="00221098" w:rsidRDefault="00221098" w:rsidP="00221098">
      <w:pPr>
        <w:pStyle w:val="ListParagraph"/>
        <w:numPr>
          <w:ilvl w:val="0"/>
          <w:numId w:val="35"/>
        </w:numPr>
        <w:rPr>
          <w:rFonts w:ascii="Calibri" w:hAnsi="Calibri"/>
        </w:rPr>
      </w:pPr>
      <w:r>
        <w:t>Great</w:t>
      </w:r>
      <w:r w:rsidRPr="00495D44">
        <w:t xml:space="preserve"> attention to detail and </w:t>
      </w:r>
      <w:proofErr w:type="gramStart"/>
      <w:r w:rsidRPr="00495D44">
        <w:t>take</w:t>
      </w:r>
      <w:proofErr w:type="gramEnd"/>
      <w:r w:rsidRPr="00495D44">
        <w:t xml:space="preserve"> pride in your work – you’re keen to deliver the highest possible standards</w:t>
      </w:r>
      <w:r>
        <w:t>;</w:t>
      </w:r>
    </w:p>
    <w:p w:rsidR="00221098" w:rsidRPr="00221098" w:rsidRDefault="00221098" w:rsidP="00221098">
      <w:pPr>
        <w:pStyle w:val="ListParagraph"/>
        <w:numPr>
          <w:ilvl w:val="0"/>
          <w:numId w:val="35"/>
        </w:numPr>
        <w:rPr>
          <w:rFonts w:ascii="Calibri" w:hAnsi="Calibri"/>
        </w:rPr>
      </w:pPr>
      <w:r>
        <w:t>The a</w:t>
      </w:r>
      <w:r w:rsidRPr="00AB31C7">
        <w:t>bility to achieve performance criteria, with particular regard to hygiene</w:t>
      </w:r>
      <w:r>
        <w:t>;</w:t>
      </w:r>
    </w:p>
    <w:p w:rsidR="00221098" w:rsidRPr="00C67995" w:rsidRDefault="00221098" w:rsidP="00221098">
      <w:pPr>
        <w:pStyle w:val="ListParagraph"/>
        <w:numPr>
          <w:ilvl w:val="0"/>
          <w:numId w:val="35"/>
        </w:numPr>
        <w:rPr>
          <w:rFonts w:ascii="Calibri" w:hAnsi="Calibri"/>
        </w:rPr>
      </w:pPr>
      <w:r w:rsidRPr="00AB31C7">
        <w:lastRenderedPageBreak/>
        <w:t>Good interpersonal skills and ability to communicate effectively with customers, clients and staff</w:t>
      </w:r>
      <w:r>
        <w:t>;</w:t>
      </w:r>
    </w:p>
    <w:p w:rsidR="00221098" w:rsidRPr="00C67995" w:rsidRDefault="00221098" w:rsidP="00221098">
      <w:pPr>
        <w:rPr>
          <w:rFonts w:ascii="Calibri" w:hAnsi="Calibri"/>
        </w:rPr>
      </w:pPr>
      <w:r>
        <w:rPr>
          <w:shd w:val="clear" w:color="auto" w:fill="FFFFFF"/>
        </w:rPr>
        <w:t>You may enjoy this role if:</w:t>
      </w:r>
    </w:p>
    <w:p w:rsidR="00221098" w:rsidRPr="00495D44" w:rsidRDefault="00221098" w:rsidP="00221098">
      <w:pPr>
        <w:pStyle w:val="ListParagraph"/>
        <w:numPr>
          <w:ilvl w:val="0"/>
          <w:numId w:val="35"/>
        </w:numPr>
        <w:rPr>
          <w:rFonts w:ascii="Calibri" w:hAnsi="Calibri"/>
        </w:rPr>
      </w:pPr>
      <w:r>
        <w:t xml:space="preserve">You are </w:t>
      </w:r>
      <w:r w:rsidRPr="00495D44">
        <w:t xml:space="preserve">flexible in your approach to work and </w:t>
      </w:r>
      <w:r>
        <w:t xml:space="preserve">have </w:t>
      </w:r>
      <w:r w:rsidRPr="00495D44">
        <w:t xml:space="preserve">a ‘can do’ attitude; </w:t>
      </w:r>
    </w:p>
    <w:p w:rsidR="00221098" w:rsidRPr="00221098" w:rsidRDefault="00221098" w:rsidP="00221098">
      <w:pPr>
        <w:pStyle w:val="ListParagraph"/>
        <w:numPr>
          <w:ilvl w:val="0"/>
          <w:numId w:val="35"/>
        </w:numPr>
        <w:rPr>
          <w:rFonts w:ascii="Calibri" w:hAnsi="Calibri"/>
        </w:rPr>
      </w:pPr>
      <w:r>
        <w:t>You e</w:t>
      </w:r>
      <w:r w:rsidRPr="00495D44">
        <w:t>njoy working as part of a team and you are happy to get stuck in and support your colleagues</w:t>
      </w:r>
      <w:r>
        <w:t>;</w:t>
      </w:r>
    </w:p>
    <w:p w:rsidR="00AB31C7" w:rsidRPr="00221098" w:rsidRDefault="00221098" w:rsidP="00221098">
      <w:pPr>
        <w:pStyle w:val="ListParagraph"/>
        <w:numPr>
          <w:ilvl w:val="0"/>
          <w:numId w:val="35"/>
        </w:numPr>
        <w:rPr>
          <w:rFonts w:ascii="Calibri" w:hAnsi="Calibri"/>
        </w:rPr>
      </w:pPr>
      <w:r>
        <w:t>You have p</w:t>
      </w:r>
      <w:r w:rsidR="00AB31C7" w:rsidRPr="00AB31C7">
        <w:t>ositive approach to learning in role</w:t>
      </w:r>
      <w:r>
        <w:t>.</w:t>
      </w:r>
    </w:p>
    <w:p w:rsidR="00AB31C7" w:rsidRPr="00AB31C7" w:rsidRDefault="00AB31C7" w:rsidP="00AB31C7">
      <w:pPr>
        <w:rPr>
          <w:b/>
        </w:rPr>
      </w:pPr>
      <w:bookmarkStart w:id="0" w:name="_GoBack"/>
      <w:r w:rsidRPr="00AB31C7">
        <w:rPr>
          <w:b/>
        </w:rPr>
        <w:t>Working Pattern</w:t>
      </w:r>
    </w:p>
    <w:p w:rsidR="00AB31C7" w:rsidRPr="00AB31C7" w:rsidRDefault="00AB31C7" w:rsidP="00AB31C7">
      <w:pPr>
        <w:pStyle w:val="ListParagraph"/>
        <w:numPr>
          <w:ilvl w:val="0"/>
          <w:numId w:val="26"/>
        </w:numPr>
        <w:jc w:val="both"/>
        <w:rPr>
          <w:rFonts w:cstheme="minorHAnsi"/>
          <w:color w:val="FF0000"/>
        </w:rPr>
      </w:pPr>
      <w:r w:rsidRPr="00AB31C7">
        <w:rPr>
          <w:rFonts w:cstheme="minorHAnsi"/>
        </w:rPr>
        <w:t xml:space="preserve">You will be working 40 hours per week, 6 days per week for 35 weeks per year. (You will be paid over 12 </w:t>
      </w:r>
      <w:proofErr w:type="gramStart"/>
      <w:r w:rsidRPr="00AB31C7">
        <w:rPr>
          <w:rFonts w:cstheme="minorHAnsi"/>
        </w:rPr>
        <w:t>months )</w:t>
      </w:r>
      <w:proofErr w:type="gramEnd"/>
    </w:p>
    <w:p w:rsidR="00EB35E8" w:rsidRPr="00D14C1B" w:rsidRDefault="00AB31C7" w:rsidP="00E133A9">
      <w:pPr>
        <w:pStyle w:val="ListParagraph"/>
        <w:numPr>
          <w:ilvl w:val="0"/>
          <w:numId w:val="26"/>
        </w:numPr>
        <w:jc w:val="both"/>
        <w:rPr>
          <w:rFonts w:cstheme="minorHAnsi"/>
        </w:rPr>
      </w:pPr>
      <w:r w:rsidRPr="00AB31C7">
        <w:rPr>
          <w:rFonts w:cstheme="minorHAnsi"/>
        </w:rPr>
        <w:t>You will be entitled to 5.6 weeks holiday, which are taken during periods of school holidays. If a bank holiday falls during a school term period, you will be required to work this day and you will receive an additional day’s holiday in lieu.)</w:t>
      </w:r>
    </w:p>
    <w:bookmarkEnd w:id="0"/>
    <w:p w:rsidR="005D3A0F" w:rsidRPr="005D3A0F" w:rsidRDefault="005D3A0F" w:rsidP="005D3A0F">
      <w:pPr>
        <w:rPr>
          <w:b/>
        </w:rPr>
      </w:pPr>
      <w:r w:rsidRPr="005D3A0F">
        <w:rPr>
          <w:b/>
        </w:rPr>
        <w:t>Disclosure</w:t>
      </w:r>
      <w:r>
        <w:rPr>
          <w:b/>
        </w:rPr>
        <w:t xml:space="preserve"> Checks</w:t>
      </w:r>
    </w:p>
    <w:p w:rsidR="00F21205" w:rsidRPr="00D14C1B" w:rsidRDefault="00F21205" w:rsidP="00F21205">
      <w:pPr>
        <w:rPr>
          <w:rStyle w:val="Strong"/>
          <w:b w:val="0"/>
          <w:szCs w:val="20"/>
          <w:bdr w:val="none" w:sz="0" w:space="0" w:color="auto" w:frame="1"/>
          <w:shd w:val="clear" w:color="auto" w:fill="FFFFFF"/>
        </w:rPr>
      </w:pPr>
      <w:r w:rsidRPr="00D14C1B">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F3EFB">
      <w:rPr>
        <w:sz w:val="20"/>
        <w:szCs w:val="20"/>
      </w:rPr>
      <w:t>September</w:t>
    </w:r>
    <w:r w:rsidR="00994E9D">
      <w:rPr>
        <w:sz w:val="20"/>
        <w:szCs w:val="20"/>
      </w:rPr>
      <w:t xml:space="preserve"> 202</w:t>
    </w:r>
    <w:r w:rsidR="00E133A9">
      <w:rPr>
        <w:sz w:val="20"/>
        <w:szCs w:val="20"/>
      </w:rPr>
      <w:t>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F4DAA"/>
    <w:multiLevelType w:val="hybridMultilevel"/>
    <w:tmpl w:val="54F8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DC38D026"/>
    <w:lvl w:ilvl="0" w:tplc="BBBEDB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9"/>
  </w:num>
  <w:num w:numId="3">
    <w:abstractNumId w:val="8"/>
  </w:num>
  <w:num w:numId="4">
    <w:abstractNumId w:val="9"/>
  </w:num>
  <w:num w:numId="5">
    <w:abstractNumId w:val="33"/>
  </w:num>
  <w:num w:numId="6">
    <w:abstractNumId w:val="4"/>
  </w:num>
  <w:num w:numId="7">
    <w:abstractNumId w:val="12"/>
  </w:num>
  <w:num w:numId="8">
    <w:abstractNumId w:val="17"/>
  </w:num>
  <w:num w:numId="9">
    <w:abstractNumId w:val="16"/>
  </w:num>
  <w:num w:numId="10">
    <w:abstractNumId w:val="32"/>
  </w:num>
  <w:num w:numId="11">
    <w:abstractNumId w:val="10"/>
  </w:num>
  <w:num w:numId="12">
    <w:abstractNumId w:val="1"/>
  </w:num>
  <w:num w:numId="13">
    <w:abstractNumId w:val="18"/>
  </w:num>
  <w:num w:numId="14">
    <w:abstractNumId w:val="6"/>
  </w:num>
  <w:num w:numId="15">
    <w:abstractNumId w:val="25"/>
  </w:num>
  <w:num w:numId="16">
    <w:abstractNumId w:val="7"/>
  </w:num>
  <w:num w:numId="17">
    <w:abstractNumId w:val="20"/>
  </w:num>
  <w:num w:numId="18">
    <w:abstractNumId w:val="3"/>
  </w:num>
  <w:num w:numId="19">
    <w:abstractNumId w:val="21"/>
  </w:num>
  <w:num w:numId="20">
    <w:abstractNumId w:val="11"/>
  </w:num>
  <w:num w:numId="21">
    <w:abstractNumId w:val="28"/>
  </w:num>
  <w:num w:numId="22">
    <w:abstractNumId w:val="0"/>
  </w:num>
  <w:num w:numId="23">
    <w:abstractNumId w:val="26"/>
  </w:num>
  <w:num w:numId="24">
    <w:abstractNumId w:val="15"/>
  </w:num>
  <w:num w:numId="25">
    <w:abstractNumId w:val="5"/>
  </w:num>
  <w:num w:numId="26">
    <w:abstractNumId w:val="31"/>
  </w:num>
  <w:num w:numId="27">
    <w:abstractNumId w:val="30"/>
  </w:num>
  <w:num w:numId="28">
    <w:abstractNumId w:val="5"/>
  </w:num>
  <w:num w:numId="29">
    <w:abstractNumId w:val="22"/>
  </w:num>
  <w:num w:numId="30">
    <w:abstractNumId w:val="24"/>
  </w:num>
  <w:num w:numId="31">
    <w:abstractNumId w:val="27"/>
  </w:num>
  <w:num w:numId="32">
    <w:abstractNumId w:val="13"/>
  </w:num>
  <w:num w:numId="33">
    <w:abstractNumId w:val="2"/>
  </w:num>
  <w:num w:numId="34">
    <w:abstractNumId w:val="1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960BD"/>
    <w:rsid w:val="000E0008"/>
    <w:rsid w:val="00135EA7"/>
    <w:rsid w:val="00162E29"/>
    <w:rsid w:val="0018606E"/>
    <w:rsid w:val="001B60B0"/>
    <w:rsid w:val="002127F7"/>
    <w:rsid w:val="002138F9"/>
    <w:rsid w:val="00215588"/>
    <w:rsid w:val="0022109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C2863"/>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91664"/>
    <w:rsid w:val="00AB31C7"/>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CF457A"/>
    <w:rsid w:val="00D14C1B"/>
    <w:rsid w:val="00D37872"/>
    <w:rsid w:val="00D41C9E"/>
    <w:rsid w:val="00D45131"/>
    <w:rsid w:val="00D53F70"/>
    <w:rsid w:val="00DA4F5D"/>
    <w:rsid w:val="00DC5791"/>
    <w:rsid w:val="00E01ED6"/>
    <w:rsid w:val="00E02569"/>
    <w:rsid w:val="00E133A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3DDB1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6</cp:revision>
  <cp:lastPrinted>2019-05-31T08:10:00Z</cp:lastPrinted>
  <dcterms:created xsi:type="dcterms:W3CDTF">2024-09-17T10:26:00Z</dcterms:created>
  <dcterms:modified xsi:type="dcterms:W3CDTF">2024-09-27T14:39:00Z</dcterms:modified>
</cp:coreProperties>
</file>