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176"/>
      </w:tblGrid>
      <w:tr w:rsidR="00322D25" w:rsidTr="00AF48C1">
        <w:trPr>
          <w:trHeight w:val="422"/>
        </w:trPr>
        <w:tc>
          <w:tcPr>
            <w:tcW w:w="284" w:type="dxa"/>
            <w:vAlign w:val="center"/>
          </w:tcPr>
          <w:p w:rsidR="00AF48C1" w:rsidRDefault="00AF48C1" w:rsidP="00F17FC0">
            <w:pPr>
              <w:rPr>
                <w:b/>
              </w:rPr>
            </w:pPr>
          </w:p>
        </w:tc>
        <w:tc>
          <w:tcPr>
            <w:tcW w:w="8176" w:type="dxa"/>
            <w:vAlign w:val="center"/>
          </w:tcPr>
          <w:p w:rsidR="00322D25" w:rsidRPr="00E95815" w:rsidRDefault="00AF48C1" w:rsidP="00AF48C1">
            <w:pPr>
              <w:tabs>
                <w:tab w:val="left" w:pos="1453"/>
              </w:tabs>
              <w:ind w:left="-1670" w:firstLine="1670"/>
              <w:rPr>
                <w:i/>
              </w:rPr>
            </w:pPr>
            <w:r w:rsidRPr="00AF48C1">
              <w:rPr>
                <w:rFonts w:cstheme="minorHAnsi"/>
                <w:b/>
              </w:rPr>
              <w:t>Job Title</w:t>
            </w:r>
            <w:r>
              <w:rPr>
                <w:rFonts w:cstheme="minorHAnsi"/>
                <w:b/>
              </w:rPr>
              <w:t xml:space="preserve">              </w:t>
            </w:r>
            <w:r w:rsidR="00381522">
              <w:rPr>
                <w:rFonts w:cstheme="minorHAnsi"/>
              </w:rPr>
              <w:t>Buildings Department Assistant</w:t>
            </w:r>
          </w:p>
        </w:tc>
      </w:tr>
      <w:tr w:rsidR="00322D25" w:rsidTr="00AF48C1">
        <w:trPr>
          <w:trHeight w:val="577"/>
        </w:trPr>
        <w:tc>
          <w:tcPr>
            <w:tcW w:w="284" w:type="dxa"/>
            <w:shd w:val="clear" w:color="auto" w:fill="auto"/>
            <w:vAlign w:val="center"/>
          </w:tcPr>
          <w:p w:rsidR="00322D25" w:rsidRPr="00A21D15" w:rsidRDefault="00322D25" w:rsidP="00F17FC0">
            <w:pPr>
              <w:rPr>
                <w:b/>
              </w:rPr>
            </w:pPr>
          </w:p>
        </w:tc>
        <w:tc>
          <w:tcPr>
            <w:tcW w:w="8176" w:type="dxa"/>
            <w:shd w:val="clear" w:color="auto" w:fill="auto"/>
            <w:vAlign w:val="center"/>
          </w:tcPr>
          <w:p w:rsidR="00AF48C1" w:rsidRDefault="00AF48C1" w:rsidP="00AF48C1"/>
          <w:p w:rsidR="00AF48C1" w:rsidRPr="00AF48C1" w:rsidRDefault="00AF48C1" w:rsidP="00AF48C1">
            <w:pPr>
              <w:ind w:left="1453" w:hanging="1453"/>
            </w:pPr>
            <w:r w:rsidRPr="00AF48C1">
              <w:rPr>
                <w:b/>
              </w:rPr>
              <w:t>Reports to</w:t>
            </w:r>
            <w:r w:rsidRPr="00AF48C1">
              <w:t xml:space="preserve"> </w:t>
            </w:r>
            <w:r>
              <w:t xml:space="preserve">         </w:t>
            </w:r>
            <w:r w:rsidRPr="00AF48C1">
              <w:t>Buildings &amp; Facilities Director with support and interaction with the</w:t>
            </w:r>
            <w:r>
              <w:t xml:space="preserve"> M</w:t>
            </w:r>
            <w:r w:rsidRPr="00AF48C1">
              <w:t>aintenance Manager &amp; Chief Building Surveyor</w:t>
            </w:r>
          </w:p>
          <w:p w:rsidR="00322D25" w:rsidRPr="00381522" w:rsidRDefault="00322D25" w:rsidP="00381522">
            <w:pPr>
              <w:spacing w:line="360" w:lineRule="auto"/>
              <w:rPr>
                <w:rFonts w:cstheme="minorHAnsi"/>
              </w:rPr>
            </w:pPr>
          </w:p>
        </w:tc>
      </w:tr>
    </w:tbl>
    <w:p w:rsidR="00CC0722" w:rsidRDefault="00CC0722" w:rsidP="00F17FC0">
      <w:pPr>
        <w:rPr>
          <w:b/>
        </w:rPr>
      </w:pPr>
      <w:r>
        <w:rPr>
          <w:b/>
        </w:rPr>
        <w:t>Job Purpose</w:t>
      </w:r>
    </w:p>
    <w:p w:rsidR="00381522" w:rsidRDefault="00381522" w:rsidP="004342CB">
      <w:pPr>
        <w:pStyle w:val="NoSpacing"/>
        <w:rPr>
          <w:rFonts w:eastAsia="Calibri"/>
        </w:rPr>
      </w:pPr>
      <w:r>
        <w:rPr>
          <w:rFonts w:eastAsia="Calibri"/>
        </w:rPr>
        <w:t>To provide practical and administrative support to Eton College’s Buildings &amp; Facilities Department, dealing with a wide range of sometimes complex matters which support the department operationally at all levels.</w:t>
      </w:r>
    </w:p>
    <w:p w:rsidR="005F77DD" w:rsidRDefault="005F77DD" w:rsidP="005F77DD">
      <w:pPr>
        <w:pStyle w:val="NoSpacing"/>
      </w:pPr>
    </w:p>
    <w:p w:rsidR="00322D25" w:rsidRPr="00CC0722" w:rsidRDefault="00322D25" w:rsidP="00CC0722">
      <w:pPr>
        <w:rPr>
          <w:b/>
        </w:rPr>
      </w:pPr>
      <w:r>
        <w:rPr>
          <w:b/>
        </w:rPr>
        <w:t>Key Tasks and Responsibilities</w:t>
      </w:r>
      <w:bookmarkStart w:id="0" w:name="_GoBack"/>
      <w:bookmarkEnd w:id="0"/>
    </w:p>
    <w:p w:rsidR="004342CB" w:rsidRPr="00FA300D" w:rsidRDefault="004342CB" w:rsidP="004342CB">
      <w:pPr>
        <w:pStyle w:val="NoSpacing"/>
        <w:rPr>
          <w:b/>
          <w:u w:val="single"/>
        </w:rPr>
      </w:pPr>
      <w:r w:rsidRPr="00FA300D">
        <w:rPr>
          <w:b/>
          <w:u w:val="single"/>
        </w:rPr>
        <w:t>Practical support</w:t>
      </w:r>
    </w:p>
    <w:p w:rsidR="004342CB" w:rsidRDefault="004342CB" w:rsidP="004342CB">
      <w:pPr>
        <w:pStyle w:val="NoSpacing"/>
        <w:numPr>
          <w:ilvl w:val="0"/>
          <w:numId w:val="34"/>
        </w:numPr>
      </w:pPr>
      <w:r>
        <w:t>Management of access arrangements (visitors/contractors etc) and liaising with a variety of stakeholders</w:t>
      </w:r>
    </w:p>
    <w:p w:rsidR="004342CB" w:rsidRDefault="004342CB" w:rsidP="004342CB">
      <w:pPr>
        <w:pStyle w:val="NoSpacing"/>
        <w:numPr>
          <w:ilvl w:val="0"/>
          <w:numId w:val="34"/>
        </w:numPr>
      </w:pPr>
      <w:r>
        <w:t>Scheduling of visitor appointments</w:t>
      </w:r>
    </w:p>
    <w:p w:rsidR="004342CB" w:rsidRDefault="004342CB" w:rsidP="004342CB">
      <w:pPr>
        <w:pStyle w:val="NoSpacing"/>
        <w:numPr>
          <w:ilvl w:val="0"/>
          <w:numId w:val="34"/>
        </w:numPr>
      </w:pPr>
      <w:r>
        <w:t>Accompanying Building Department visitors to properties for the purpose of inspections, remedial works, furnishings, utilities, statutory maintenance amongst others</w:t>
      </w:r>
    </w:p>
    <w:p w:rsidR="004342CB" w:rsidRDefault="004342CB" w:rsidP="004342CB">
      <w:pPr>
        <w:pStyle w:val="NoSpacing"/>
        <w:numPr>
          <w:ilvl w:val="0"/>
          <w:numId w:val="34"/>
        </w:numPr>
      </w:pPr>
      <w:r>
        <w:t>Visiting properties and taking responsibility as keyholder where necessary</w:t>
      </w:r>
    </w:p>
    <w:p w:rsidR="004342CB" w:rsidRDefault="004342CB" w:rsidP="004342CB">
      <w:pPr>
        <w:pStyle w:val="NoSpacing"/>
        <w:numPr>
          <w:ilvl w:val="0"/>
          <w:numId w:val="34"/>
        </w:numPr>
      </w:pPr>
      <w:r>
        <w:t>Confidently deal with outside contractors and escort them to gain access across the site</w:t>
      </w:r>
    </w:p>
    <w:p w:rsidR="004342CB" w:rsidRDefault="004342CB" w:rsidP="004342CB">
      <w:pPr>
        <w:pStyle w:val="NoSpacing"/>
        <w:numPr>
          <w:ilvl w:val="0"/>
          <w:numId w:val="34"/>
        </w:numPr>
      </w:pPr>
      <w:r>
        <w:t>Assist with contractors' visits as they attend to works</w:t>
      </w:r>
    </w:p>
    <w:p w:rsidR="004342CB" w:rsidRDefault="004342CB" w:rsidP="004342CB">
      <w:pPr>
        <w:pStyle w:val="NoSpacing"/>
        <w:numPr>
          <w:ilvl w:val="0"/>
          <w:numId w:val="34"/>
        </w:numPr>
        <w:rPr>
          <w:b/>
        </w:rPr>
      </w:pPr>
      <w:r>
        <w:t>Supporting on regular inspections of assets across the estate</w:t>
      </w:r>
    </w:p>
    <w:p w:rsidR="004342CB" w:rsidRPr="00AF48C1" w:rsidRDefault="004342CB" w:rsidP="004342CB">
      <w:pPr>
        <w:pStyle w:val="NoSpacing"/>
        <w:numPr>
          <w:ilvl w:val="0"/>
          <w:numId w:val="34"/>
        </w:numPr>
        <w:rPr>
          <w:b/>
        </w:rPr>
      </w:pPr>
      <w:r>
        <w:t>To inspect hospitality events and help co-ordinate and affirm safe and timely delivery and collection of hospitality related furniture and equipment from the Buildings Dept</w:t>
      </w:r>
    </w:p>
    <w:p w:rsidR="004342CB" w:rsidRDefault="004342CB" w:rsidP="005F77DD">
      <w:pPr>
        <w:pStyle w:val="NoSpacing"/>
      </w:pPr>
    </w:p>
    <w:p w:rsidR="004342CB" w:rsidRPr="00FA300D" w:rsidRDefault="004342CB" w:rsidP="004342CB">
      <w:pPr>
        <w:spacing w:after="0" w:line="360" w:lineRule="auto"/>
        <w:ind w:left="612" w:hanging="578"/>
        <w:rPr>
          <w:rFonts w:cstheme="minorHAnsi"/>
          <w:b/>
          <w:u w:val="single"/>
        </w:rPr>
      </w:pPr>
      <w:r w:rsidRPr="00FA300D">
        <w:rPr>
          <w:rFonts w:cstheme="minorHAnsi"/>
          <w:b/>
          <w:u w:val="single"/>
        </w:rPr>
        <w:t>Office administration support</w:t>
      </w:r>
    </w:p>
    <w:p w:rsidR="004342CB" w:rsidRDefault="004342CB" w:rsidP="004342CB">
      <w:pPr>
        <w:pStyle w:val="NoSpacing"/>
        <w:numPr>
          <w:ilvl w:val="0"/>
          <w:numId w:val="35"/>
        </w:numPr>
      </w:pPr>
      <w:r>
        <w:t>Data entry, reporting, extrapolation, manipulation of data from existing systems using a variety of software including Excel, bespoke systems, Word and Adobe</w:t>
      </w:r>
    </w:p>
    <w:p w:rsidR="004342CB" w:rsidRDefault="004342CB" w:rsidP="004342CB">
      <w:pPr>
        <w:pStyle w:val="NoSpacing"/>
        <w:numPr>
          <w:ilvl w:val="0"/>
          <w:numId w:val="35"/>
        </w:numPr>
      </w:pPr>
      <w:r>
        <w:t>Generating reports and delivering in a relevant and useful format – highlighting trends and anomalies</w:t>
      </w:r>
    </w:p>
    <w:p w:rsidR="004342CB" w:rsidRDefault="004342CB" w:rsidP="004342CB">
      <w:pPr>
        <w:pStyle w:val="NoSpacing"/>
        <w:numPr>
          <w:ilvl w:val="0"/>
          <w:numId w:val="35"/>
        </w:numPr>
      </w:pPr>
      <w:r>
        <w:t>Vigilance of potential issues and raising concerns with line manager</w:t>
      </w:r>
    </w:p>
    <w:p w:rsidR="00AF48C1" w:rsidRDefault="00AF48C1" w:rsidP="004342CB">
      <w:pPr>
        <w:pStyle w:val="NoSpacing"/>
        <w:numPr>
          <w:ilvl w:val="0"/>
          <w:numId w:val="35"/>
        </w:numPr>
      </w:pPr>
      <w:r>
        <w:t>Supporting our reactive repairs system (known as ‘Pinks’) and sharing relevant information between our Maintenance and Building Surveying functions to help their awareness of the condition of the estate, works co-ordination and general communication so projects and works best co-ordinate and mutually support</w:t>
      </w:r>
    </w:p>
    <w:p w:rsidR="004342CB" w:rsidRDefault="004342CB" w:rsidP="004342CB">
      <w:pPr>
        <w:pStyle w:val="NoSpacing"/>
        <w:numPr>
          <w:ilvl w:val="0"/>
          <w:numId w:val="35"/>
        </w:numPr>
      </w:pPr>
      <w:r>
        <w:t xml:space="preserve">Digitising hard copy files and uploading to electronic files to our </w:t>
      </w:r>
      <w:r w:rsidR="007D4B6E">
        <w:t>C</w:t>
      </w:r>
      <w:r>
        <w:t xml:space="preserve">omputer </w:t>
      </w:r>
      <w:r w:rsidR="007D4B6E">
        <w:t>F</w:t>
      </w:r>
      <w:r>
        <w:t xml:space="preserve">acility </w:t>
      </w:r>
      <w:r w:rsidR="007D4B6E">
        <w:t>M</w:t>
      </w:r>
      <w:r>
        <w:t xml:space="preserve">anagement </w:t>
      </w:r>
      <w:r w:rsidR="007D4B6E">
        <w:t>S</w:t>
      </w:r>
      <w:r>
        <w:t>ystem (CAFM)</w:t>
      </w:r>
    </w:p>
    <w:p w:rsidR="004342CB" w:rsidRDefault="004342CB" w:rsidP="004342CB">
      <w:pPr>
        <w:pStyle w:val="NoSpacing"/>
        <w:numPr>
          <w:ilvl w:val="0"/>
          <w:numId w:val="35"/>
        </w:numPr>
      </w:pPr>
      <w:r>
        <w:t>Archive and record information to support on-going facilities management, including using CAFM</w:t>
      </w:r>
    </w:p>
    <w:p w:rsidR="004342CB" w:rsidRDefault="004342CB" w:rsidP="004342CB">
      <w:pPr>
        <w:pStyle w:val="NoSpacing"/>
        <w:numPr>
          <w:ilvl w:val="0"/>
          <w:numId w:val="35"/>
        </w:numPr>
      </w:pPr>
      <w:r>
        <w:t>Be instrumental in evolving current systems and process to ensure that they remain efficient</w:t>
      </w:r>
    </w:p>
    <w:p w:rsidR="004342CB" w:rsidRPr="004342CB" w:rsidRDefault="004342CB" w:rsidP="004342CB">
      <w:pPr>
        <w:pStyle w:val="NoSpacing"/>
        <w:numPr>
          <w:ilvl w:val="0"/>
          <w:numId w:val="35"/>
        </w:numPr>
      </w:pPr>
      <w:r>
        <w:t>Supporting in-house systems and processes</w:t>
      </w:r>
      <w:r w:rsidR="00C270B0">
        <w:t>, including our Health &amp; Safety training, risk assessments, and college wide induction records.</w:t>
      </w:r>
    </w:p>
    <w:p w:rsidR="004342CB" w:rsidRDefault="004342CB" w:rsidP="004342CB">
      <w:pPr>
        <w:pStyle w:val="NoSpacing"/>
        <w:numPr>
          <w:ilvl w:val="0"/>
          <w:numId w:val="35"/>
        </w:numPr>
      </w:pPr>
      <w:r>
        <w:t>Amalgamate files for logical access and ensuring details are kept up to date</w:t>
      </w:r>
    </w:p>
    <w:p w:rsidR="004342CB" w:rsidRDefault="004342CB" w:rsidP="004342CB">
      <w:pPr>
        <w:pStyle w:val="NoSpacing"/>
        <w:numPr>
          <w:ilvl w:val="0"/>
          <w:numId w:val="35"/>
        </w:numPr>
      </w:pPr>
      <w:r>
        <w:t xml:space="preserve">Electronic file management </w:t>
      </w:r>
    </w:p>
    <w:p w:rsidR="004342CB" w:rsidRDefault="004342CB" w:rsidP="004342CB">
      <w:pPr>
        <w:pStyle w:val="NoSpacing"/>
        <w:numPr>
          <w:ilvl w:val="0"/>
          <w:numId w:val="35"/>
        </w:numPr>
      </w:pPr>
      <w:r>
        <w:t>Source and file drawings, using Computer Aided Design (CAD) software – training can be given</w:t>
      </w:r>
    </w:p>
    <w:p w:rsidR="004342CB" w:rsidRDefault="004342CB" w:rsidP="005F77DD">
      <w:pPr>
        <w:pStyle w:val="NoSpacing"/>
      </w:pPr>
    </w:p>
    <w:p w:rsidR="004342CB" w:rsidRPr="00FA300D" w:rsidRDefault="004342CB" w:rsidP="004342CB">
      <w:pPr>
        <w:spacing w:after="0" w:line="360" w:lineRule="auto"/>
        <w:ind w:left="612" w:hanging="578"/>
        <w:rPr>
          <w:rFonts w:cstheme="minorHAnsi"/>
          <w:b/>
          <w:u w:val="single"/>
        </w:rPr>
      </w:pPr>
      <w:r w:rsidRPr="00FA300D">
        <w:rPr>
          <w:rFonts w:cstheme="minorHAnsi"/>
          <w:b/>
          <w:u w:val="single"/>
        </w:rPr>
        <w:t>Other duties</w:t>
      </w:r>
    </w:p>
    <w:p w:rsidR="004342CB" w:rsidRDefault="004342CB" w:rsidP="004342CB">
      <w:pPr>
        <w:pStyle w:val="NoSpacing"/>
        <w:numPr>
          <w:ilvl w:val="0"/>
          <w:numId w:val="36"/>
        </w:numPr>
      </w:pPr>
      <w:r>
        <w:t>Scanning and printing documents when required</w:t>
      </w:r>
    </w:p>
    <w:p w:rsidR="004342CB" w:rsidRDefault="004342CB" w:rsidP="004342CB">
      <w:pPr>
        <w:pStyle w:val="NoSpacing"/>
        <w:numPr>
          <w:ilvl w:val="0"/>
          <w:numId w:val="36"/>
        </w:numPr>
      </w:pPr>
      <w:r>
        <w:t>Liaising with Eton College staff with regards to access and visitor schedules.</w:t>
      </w:r>
    </w:p>
    <w:p w:rsidR="004342CB" w:rsidRDefault="004342CB" w:rsidP="004342CB">
      <w:pPr>
        <w:pStyle w:val="NoSpacing"/>
        <w:numPr>
          <w:ilvl w:val="0"/>
          <w:numId w:val="36"/>
        </w:numPr>
      </w:pPr>
      <w:r>
        <w:t>Raising repair instructions</w:t>
      </w:r>
    </w:p>
    <w:p w:rsidR="004342CB" w:rsidRDefault="004342CB" w:rsidP="004342CB">
      <w:pPr>
        <w:pStyle w:val="NoSpacing"/>
        <w:numPr>
          <w:ilvl w:val="0"/>
          <w:numId w:val="36"/>
        </w:numPr>
      </w:pPr>
      <w:r>
        <w:t>Minute keeping</w:t>
      </w:r>
    </w:p>
    <w:p w:rsidR="004342CB" w:rsidRDefault="004342CB" w:rsidP="004342CB">
      <w:pPr>
        <w:pStyle w:val="NoSpacing"/>
        <w:numPr>
          <w:ilvl w:val="0"/>
          <w:numId w:val="36"/>
        </w:numPr>
      </w:pPr>
      <w:r>
        <w:t>Retrieving, sending and sorting any departmental post and deliveries</w:t>
      </w:r>
    </w:p>
    <w:p w:rsidR="004342CB" w:rsidRDefault="004342CB" w:rsidP="004342CB">
      <w:pPr>
        <w:pStyle w:val="NoSpacing"/>
        <w:numPr>
          <w:ilvl w:val="0"/>
          <w:numId w:val="36"/>
        </w:numPr>
      </w:pPr>
      <w:r>
        <w:t>Other office management support as necessary</w:t>
      </w:r>
    </w:p>
    <w:p w:rsidR="004342CB" w:rsidRDefault="004342CB" w:rsidP="004342CB">
      <w:pPr>
        <w:pStyle w:val="NoSpacing"/>
        <w:numPr>
          <w:ilvl w:val="0"/>
          <w:numId w:val="36"/>
        </w:numPr>
      </w:pPr>
      <w:r>
        <w:t>Undertake any training relevant to the post</w:t>
      </w:r>
    </w:p>
    <w:p w:rsidR="004342CB" w:rsidRDefault="004342CB" w:rsidP="005F77DD">
      <w:pPr>
        <w:pStyle w:val="NoSpacing"/>
        <w:numPr>
          <w:ilvl w:val="0"/>
          <w:numId w:val="36"/>
        </w:numPr>
      </w:pPr>
      <w:r>
        <w:t>Undertake such additional duties or projects as the Facilities and Maintenance Manager &amp; Chief Surveyor may determine from time to time</w:t>
      </w:r>
    </w:p>
    <w:p w:rsidR="0065458C" w:rsidRDefault="0065458C" w:rsidP="0065458C">
      <w:pPr>
        <w:pStyle w:val="NoSpacing"/>
        <w:numPr>
          <w:ilvl w:val="0"/>
          <w:numId w:val="24"/>
        </w:numPr>
        <w:rPr>
          <w:rFonts w:ascii="Calibri" w:hAnsi="Calibri"/>
        </w:rPr>
      </w:pPr>
      <w:r>
        <w:rPr>
          <w:rFonts w:ascii="Calibri" w:hAnsi="Calibri"/>
        </w:rPr>
        <w:t>Commitment</w:t>
      </w:r>
      <w:r w:rsidR="00E343E4">
        <w:rPr>
          <w:rFonts w:ascii="Calibri" w:hAnsi="Calibri"/>
        </w:rPr>
        <w:t xml:space="preserve"> to</w:t>
      </w:r>
      <w:r>
        <w:rPr>
          <w:rFonts w:ascii="Calibri" w:hAnsi="Calibri"/>
        </w:rPr>
        <w:t xml:space="preserve"> and promotion of equality, diversity </w:t>
      </w:r>
      <w:r w:rsidR="00C727A1">
        <w:rPr>
          <w:rFonts w:ascii="Calibri" w:hAnsi="Calibri"/>
        </w:rPr>
        <w:t>and</w:t>
      </w:r>
      <w:r>
        <w:rPr>
          <w:rFonts w:ascii="Calibri" w:hAnsi="Calibri"/>
        </w:rPr>
        <w:t xml:space="preserve"> inclusion</w:t>
      </w:r>
    </w:p>
    <w:p w:rsidR="0065458C" w:rsidRDefault="0065458C" w:rsidP="0065458C">
      <w:pPr>
        <w:pStyle w:val="NoSpacing"/>
        <w:numPr>
          <w:ilvl w:val="0"/>
          <w:numId w:val="24"/>
        </w:numPr>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rsidR="00E95815" w:rsidRDefault="00CC0722" w:rsidP="00E95815">
      <w:pPr>
        <w:pStyle w:val="NoSpacing"/>
        <w:numPr>
          <w:ilvl w:val="0"/>
          <w:numId w:val="25"/>
        </w:numPr>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w:t>
      </w:r>
      <w:r w:rsidR="00E343E4">
        <w:rPr>
          <w:rFonts w:ascii="Calibri" w:hAnsi="Calibri"/>
        </w:rPr>
        <w:t>ut</w:t>
      </w:r>
      <w:r w:rsidR="006F5F0C">
        <w:rPr>
          <w:rFonts w:ascii="Calibri" w:hAnsi="Calibri"/>
        </w:rPr>
        <w:t xml:space="preserve">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rsidR="00CC0722" w:rsidRDefault="00CC0722" w:rsidP="00E95815">
      <w:pPr>
        <w:pStyle w:val="NoSpacing"/>
        <w:numPr>
          <w:ilvl w:val="0"/>
          <w:numId w:val="25"/>
        </w:numPr>
        <w:rPr>
          <w:rFonts w:ascii="Calibri" w:hAnsi="Calibri"/>
        </w:rPr>
      </w:pPr>
      <w:r>
        <w:t>Understand and comply with procedures and legislation relating to confidentiality</w:t>
      </w:r>
    </w:p>
    <w:p w:rsidR="00EB35E8" w:rsidRDefault="00EB35E8" w:rsidP="005F77DD">
      <w:pPr>
        <w:pStyle w:val="NoSpacing"/>
      </w:pPr>
    </w:p>
    <w:p w:rsidR="00CC0722" w:rsidRDefault="00CC0722" w:rsidP="00F17FC0">
      <w:pPr>
        <w:rPr>
          <w:b/>
        </w:rPr>
      </w:pPr>
      <w:r>
        <w:rPr>
          <w:b/>
        </w:rPr>
        <w:t>Skills and Competencies Required</w:t>
      </w:r>
    </w:p>
    <w:p w:rsidR="00CC0722" w:rsidRDefault="00CC0722" w:rsidP="004342CB">
      <w:pPr>
        <w:pStyle w:val="NoSpacing"/>
      </w:pPr>
      <w:r>
        <w:t>To be successful in this role, the incumbent should have:</w:t>
      </w:r>
    </w:p>
    <w:p w:rsidR="00DC6551" w:rsidRDefault="00DC6551" w:rsidP="004342CB">
      <w:pPr>
        <w:pStyle w:val="NoSpacing"/>
      </w:pPr>
    </w:p>
    <w:p w:rsidR="00DC6551" w:rsidRPr="00503125" w:rsidRDefault="00B605E7" w:rsidP="004342CB">
      <w:pPr>
        <w:pStyle w:val="NoSpacing"/>
        <w:numPr>
          <w:ilvl w:val="0"/>
          <w:numId w:val="40"/>
        </w:numPr>
        <w:rPr>
          <w:rFonts w:cstheme="minorHAnsi"/>
        </w:rPr>
      </w:pPr>
      <w:r>
        <w:rPr>
          <w:rFonts w:cstheme="minorHAnsi"/>
        </w:rPr>
        <w:t>Proactive and positive ‘can-do’ attitude recognising all matters, whether large or small, are important to the smooth and efficient running of the Department</w:t>
      </w:r>
    </w:p>
    <w:p w:rsidR="00B605E7" w:rsidRDefault="00B605E7" w:rsidP="004342CB">
      <w:pPr>
        <w:pStyle w:val="NoSpacing"/>
        <w:numPr>
          <w:ilvl w:val="0"/>
          <w:numId w:val="37"/>
        </w:numPr>
        <w:rPr>
          <w:rFonts w:cstheme="minorHAnsi"/>
        </w:rPr>
      </w:pPr>
      <w:r>
        <w:rPr>
          <w:rFonts w:cstheme="minorHAnsi"/>
        </w:rPr>
        <w:t>Flexible approach to work assisting with a fast changing and varied workload</w:t>
      </w:r>
    </w:p>
    <w:p w:rsidR="00B605E7" w:rsidRDefault="00B605E7" w:rsidP="004342CB">
      <w:pPr>
        <w:pStyle w:val="NoSpacing"/>
        <w:numPr>
          <w:ilvl w:val="0"/>
          <w:numId w:val="37"/>
        </w:numPr>
        <w:rPr>
          <w:rFonts w:cstheme="minorHAnsi"/>
        </w:rPr>
      </w:pPr>
      <w:r>
        <w:rPr>
          <w:rFonts w:cstheme="minorHAnsi"/>
        </w:rPr>
        <w:t>Previous experience in a busy and changing administrative environment</w:t>
      </w:r>
    </w:p>
    <w:p w:rsidR="00B605E7" w:rsidRDefault="00B605E7" w:rsidP="004342CB">
      <w:pPr>
        <w:pStyle w:val="NoSpacing"/>
        <w:numPr>
          <w:ilvl w:val="0"/>
          <w:numId w:val="37"/>
        </w:numPr>
        <w:rPr>
          <w:rFonts w:cstheme="minorHAnsi"/>
        </w:rPr>
      </w:pPr>
      <w:r>
        <w:rPr>
          <w:rFonts w:cstheme="minorHAnsi"/>
        </w:rPr>
        <w:t>The ability to maintain confidentiality and professionalism at all times; GDPR conscious</w:t>
      </w:r>
    </w:p>
    <w:p w:rsidR="00B605E7" w:rsidRDefault="00B605E7" w:rsidP="004342CB">
      <w:pPr>
        <w:pStyle w:val="NoSpacing"/>
        <w:numPr>
          <w:ilvl w:val="0"/>
          <w:numId w:val="37"/>
        </w:numPr>
        <w:rPr>
          <w:rFonts w:cstheme="minorHAnsi"/>
        </w:rPr>
      </w:pPr>
      <w:r>
        <w:rPr>
          <w:rFonts w:cstheme="minorHAnsi"/>
        </w:rPr>
        <w:t>Proactive approach to work</w:t>
      </w:r>
    </w:p>
    <w:p w:rsidR="00B605E7" w:rsidRDefault="00B605E7" w:rsidP="004342CB">
      <w:pPr>
        <w:pStyle w:val="NoSpacing"/>
        <w:numPr>
          <w:ilvl w:val="0"/>
          <w:numId w:val="37"/>
        </w:numPr>
        <w:rPr>
          <w:rFonts w:cstheme="minorHAnsi"/>
        </w:rPr>
      </w:pPr>
      <w:r>
        <w:rPr>
          <w:rFonts w:cstheme="minorHAnsi"/>
        </w:rPr>
        <w:t>Ability to work as part of a team</w:t>
      </w:r>
    </w:p>
    <w:p w:rsidR="00B605E7" w:rsidRDefault="00B605E7" w:rsidP="004342CB">
      <w:pPr>
        <w:pStyle w:val="NoSpacing"/>
        <w:numPr>
          <w:ilvl w:val="0"/>
          <w:numId w:val="37"/>
        </w:numPr>
        <w:rPr>
          <w:rFonts w:cstheme="minorHAnsi"/>
        </w:rPr>
      </w:pPr>
      <w:r>
        <w:rPr>
          <w:rFonts w:cstheme="minorHAnsi"/>
        </w:rPr>
        <w:t>Confident communicator liaising with a wide variety of people</w:t>
      </w:r>
    </w:p>
    <w:p w:rsidR="00B605E7" w:rsidRDefault="00B605E7" w:rsidP="004342CB">
      <w:pPr>
        <w:pStyle w:val="NoSpacing"/>
        <w:numPr>
          <w:ilvl w:val="0"/>
          <w:numId w:val="37"/>
        </w:numPr>
        <w:rPr>
          <w:rFonts w:cstheme="minorHAnsi"/>
        </w:rPr>
      </w:pPr>
      <w:r>
        <w:rPr>
          <w:rFonts w:cstheme="minorHAnsi"/>
        </w:rPr>
        <w:t>Excellent written and verbal skills</w:t>
      </w:r>
    </w:p>
    <w:p w:rsidR="00B605E7" w:rsidRDefault="00B605E7" w:rsidP="004342CB">
      <w:pPr>
        <w:pStyle w:val="NoSpacing"/>
        <w:numPr>
          <w:ilvl w:val="0"/>
          <w:numId w:val="37"/>
        </w:numPr>
        <w:rPr>
          <w:rFonts w:cstheme="minorHAnsi"/>
        </w:rPr>
      </w:pPr>
      <w:r>
        <w:rPr>
          <w:rFonts w:cstheme="minorHAnsi"/>
        </w:rPr>
        <w:t>Good working knowledge of Microsoft Office, Word, Excel and Outlook</w:t>
      </w:r>
    </w:p>
    <w:p w:rsidR="00B605E7" w:rsidRDefault="00B605E7" w:rsidP="004342CB">
      <w:pPr>
        <w:pStyle w:val="NoSpacing"/>
        <w:numPr>
          <w:ilvl w:val="0"/>
          <w:numId w:val="37"/>
        </w:numPr>
        <w:rPr>
          <w:rFonts w:cstheme="minorHAnsi"/>
        </w:rPr>
      </w:pPr>
      <w:r>
        <w:rPr>
          <w:rFonts w:cstheme="minorHAnsi"/>
        </w:rPr>
        <w:t>Good customer service and clear communication skills</w:t>
      </w:r>
    </w:p>
    <w:p w:rsidR="00B605E7" w:rsidRDefault="00B605E7" w:rsidP="004342CB">
      <w:pPr>
        <w:pStyle w:val="NoSpacing"/>
        <w:numPr>
          <w:ilvl w:val="0"/>
          <w:numId w:val="37"/>
        </w:numPr>
        <w:rPr>
          <w:rFonts w:cstheme="minorHAnsi"/>
        </w:rPr>
      </w:pPr>
      <w:r>
        <w:rPr>
          <w:rFonts w:cstheme="minorHAnsi"/>
        </w:rPr>
        <w:t>Demonstrable accuracy and attention to detail</w:t>
      </w:r>
    </w:p>
    <w:p w:rsidR="00B605E7" w:rsidRDefault="00B605E7" w:rsidP="004342CB">
      <w:pPr>
        <w:pStyle w:val="NoSpacing"/>
        <w:numPr>
          <w:ilvl w:val="0"/>
          <w:numId w:val="37"/>
        </w:numPr>
        <w:rPr>
          <w:rFonts w:cstheme="minorHAnsi"/>
        </w:rPr>
      </w:pPr>
      <w:r>
        <w:rPr>
          <w:rFonts w:cstheme="minorHAnsi"/>
        </w:rPr>
        <w:t>Ability to organise and prioritise own workload</w:t>
      </w:r>
    </w:p>
    <w:p w:rsidR="00B605E7" w:rsidRDefault="00B605E7" w:rsidP="004342CB">
      <w:pPr>
        <w:pStyle w:val="NoSpacing"/>
        <w:numPr>
          <w:ilvl w:val="0"/>
          <w:numId w:val="37"/>
        </w:numPr>
        <w:rPr>
          <w:rFonts w:cstheme="minorHAnsi"/>
        </w:rPr>
      </w:pPr>
      <w:r>
        <w:rPr>
          <w:rFonts w:cstheme="minorHAnsi"/>
        </w:rPr>
        <w:t>Able to use own initiative and work autonomously on day-to-day enquiries.</w:t>
      </w:r>
    </w:p>
    <w:p w:rsidR="00CC0722" w:rsidRDefault="00B605E7" w:rsidP="004342CB">
      <w:pPr>
        <w:pStyle w:val="NoSpacing"/>
        <w:numPr>
          <w:ilvl w:val="0"/>
          <w:numId w:val="37"/>
        </w:numPr>
        <w:rPr>
          <w:rFonts w:cstheme="minorHAnsi"/>
        </w:rPr>
      </w:pPr>
      <w:r>
        <w:rPr>
          <w:rFonts w:cstheme="minorHAnsi"/>
        </w:rPr>
        <w:t>Experience and skills managing customer relationships to ensure a high level of customer care and satisfaction</w:t>
      </w:r>
    </w:p>
    <w:p w:rsidR="004342CB" w:rsidRPr="00B605E7" w:rsidRDefault="004342CB" w:rsidP="004342CB">
      <w:pPr>
        <w:pStyle w:val="NoSpacing"/>
        <w:ind w:left="720"/>
        <w:rPr>
          <w:rFonts w:cstheme="minorHAnsi"/>
        </w:rPr>
      </w:pPr>
    </w:p>
    <w:p w:rsidR="00EB35E8" w:rsidRPr="00A20459" w:rsidRDefault="00EB35E8" w:rsidP="00EB35E8">
      <w:pPr>
        <w:rPr>
          <w:b/>
        </w:rPr>
      </w:pPr>
      <w:r w:rsidRPr="00A20459">
        <w:rPr>
          <w:b/>
        </w:rPr>
        <w:t>Working Pattern</w:t>
      </w:r>
    </w:p>
    <w:p w:rsidR="00EB35E8" w:rsidRPr="00A20459" w:rsidRDefault="00EB35E8" w:rsidP="00A20459">
      <w:pPr>
        <w:pStyle w:val="NoSpacing"/>
        <w:numPr>
          <w:ilvl w:val="0"/>
          <w:numId w:val="39"/>
        </w:numPr>
      </w:pPr>
      <w:r w:rsidRPr="00A20459">
        <w:t>You</w:t>
      </w:r>
      <w:r w:rsidR="00D9521E">
        <w:t xml:space="preserve"> will be working 40 hours </w:t>
      </w:r>
      <w:r w:rsidR="005114A2">
        <w:t xml:space="preserve">per </w:t>
      </w:r>
      <w:r w:rsidR="00D9521E">
        <w:t xml:space="preserve">week, </w:t>
      </w:r>
      <w:r w:rsidR="00A20459" w:rsidRPr="00A20459">
        <w:t>8:00am</w:t>
      </w:r>
      <w:r w:rsidRPr="00A20459">
        <w:t xml:space="preserve"> to</w:t>
      </w:r>
      <w:r w:rsidR="00F17F55" w:rsidRPr="00A20459">
        <w:t xml:space="preserve"> </w:t>
      </w:r>
      <w:r w:rsidR="00A20459" w:rsidRPr="00A20459">
        <w:t>5:00pm</w:t>
      </w:r>
      <w:r w:rsidR="00F17F55" w:rsidRPr="00A20459">
        <w:t xml:space="preserve">, </w:t>
      </w:r>
      <w:r w:rsidR="00A20459" w:rsidRPr="00A20459">
        <w:t>Monday to Friday</w:t>
      </w:r>
      <w:r w:rsidR="00656157">
        <w:t xml:space="preserve">. </w:t>
      </w:r>
    </w:p>
    <w:p w:rsidR="00A20459" w:rsidRPr="00A20459" w:rsidRDefault="00EB35E8" w:rsidP="00085EC7">
      <w:pPr>
        <w:pStyle w:val="NoSpacing"/>
        <w:numPr>
          <w:ilvl w:val="0"/>
          <w:numId w:val="26"/>
        </w:numPr>
      </w:pPr>
      <w:r w:rsidRPr="00A20459">
        <w:t xml:space="preserve">You will be working </w:t>
      </w:r>
      <w:r w:rsidR="00A20459" w:rsidRPr="00A20459">
        <w:t>52</w:t>
      </w:r>
      <w:r w:rsidRPr="00A20459">
        <w:t xml:space="preserve"> weeks per year. </w:t>
      </w:r>
    </w:p>
    <w:p w:rsidR="00EB35E8" w:rsidRPr="00A20459" w:rsidRDefault="00EB35E8" w:rsidP="00A20459">
      <w:pPr>
        <w:pStyle w:val="NoSpacing"/>
        <w:numPr>
          <w:ilvl w:val="0"/>
          <w:numId w:val="26"/>
        </w:numPr>
      </w:pPr>
      <w:r w:rsidRPr="006F5F0C">
        <w:t>You will be entitled to</w:t>
      </w:r>
      <w:r w:rsidRPr="00A20459">
        <w:rPr>
          <w:color w:val="FF0000"/>
        </w:rPr>
        <w:t xml:space="preserve"> </w:t>
      </w:r>
      <w:r w:rsidR="00A20459">
        <w:t>21 days’ paid holiday per annum, plus Bank Holidays which are also paid</w:t>
      </w:r>
      <w:r w:rsidR="00A20459" w:rsidRPr="00A20459">
        <w:t xml:space="preserve">. </w:t>
      </w:r>
      <w:r w:rsidRPr="00A20459">
        <w:rPr>
          <w:rFonts w:cstheme="minorHAnsi"/>
        </w:rPr>
        <w:t>(You must use all your entitlement (including any lieu days) during periods of school holidays. If a bank holiday falls during a school term period, you will be required to work this day and you will receive an additional day’s holiday in lieu.)</w:t>
      </w:r>
    </w:p>
    <w:p w:rsidR="005F77DD" w:rsidRDefault="005F77DD" w:rsidP="005F77DD">
      <w:pPr>
        <w:pStyle w:val="NoSpacing"/>
      </w:pPr>
    </w:p>
    <w:p w:rsidR="00367D0F" w:rsidRDefault="00367D0F" w:rsidP="005D3A0F">
      <w:pPr>
        <w:rPr>
          <w:b/>
        </w:rPr>
      </w:pPr>
    </w:p>
    <w:p w:rsidR="005114A2" w:rsidRDefault="005D3A0F" w:rsidP="005114A2">
      <w:pPr>
        <w:rPr>
          <w:b/>
        </w:rPr>
      </w:pPr>
      <w:r w:rsidRPr="005D3A0F">
        <w:rPr>
          <w:b/>
        </w:rPr>
        <w:t>Disclosure</w:t>
      </w:r>
      <w:r>
        <w:rPr>
          <w:b/>
        </w:rPr>
        <w:t xml:space="preserve"> Checks</w:t>
      </w:r>
    </w:p>
    <w:p w:rsidR="005114A2" w:rsidRPr="005114A2" w:rsidRDefault="005114A2" w:rsidP="005114A2">
      <w:pPr>
        <w:rPr>
          <w:rStyle w:val="Strong"/>
          <w:b w:val="0"/>
          <w:color w:val="333333"/>
          <w:bdr w:val="none" w:sz="0" w:space="0" w:color="auto" w:frame="1"/>
          <w:shd w:val="clear" w:color="auto" w:fill="FFFFFF"/>
        </w:rPr>
      </w:pPr>
      <w:r w:rsidRPr="005114A2">
        <w:rPr>
          <w:rStyle w:val="Strong"/>
          <w:b w:val="0"/>
          <w:color w:val="333333"/>
          <w:sz w:val="20"/>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5D3A0F" w:rsidRPr="005D3A0F" w:rsidRDefault="005D3A0F" w:rsidP="005D3A0F">
      <w:pPr>
        <w:rPr>
          <w:b/>
        </w:rPr>
      </w:pPr>
    </w:p>
    <w:sectPr w:rsidR="005D3A0F" w:rsidRPr="005D3A0F" w:rsidSect="00AF48C1">
      <w:headerReference w:type="even" r:id="rId7"/>
      <w:headerReference w:type="default" r:id="rId8"/>
      <w:footerReference w:type="even" r:id="rId9"/>
      <w:footerReference w:type="default" r:id="rId10"/>
      <w:headerReference w:type="first" r:id="rId11"/>
      <w:footerReference w:type="first" r:id="rId12"/>
      <w:pgSz w:w="11906" w:h="16838"/>
      <w:pgMar w:top="2552"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AE3" w:rsidRDefault="002F7AE3" w:rsidP="00301299">
      <w:pPr>
        <w:spacing w:after="0" w:line="240" w:lineRule="auto"/>
      </w:pPr>
      <w:r>
        <w:separator/>
      </w:r>
    </w:p>
  </w:endnote>
  <w:endnote w:type="continuationSeparator" w:id="0">
    <w:p w:rsidR="002F7AE3" w:rsidRDefault="002F7AE3"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8C1" w:rsidRDefault="00AF4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AF48C1">
      <w:rPr>
        <w:sz w:val="20"/>
        <w:szCs w:val="20"/>
      </w:rPr>
      <w:t>April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8C1" w:rsidRDefault="00AF4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AE3" w:rsidRDefault="002F7AE3" w:rsidP="00301299">
      <w:pPr>
        <w:spacing w:after="0" w:line="240" w:lineRule="auto"/>
      </w:pPr>
      <w:r>
        <w:separator/>
      </w:r>
    </w:p>
  </w:footnote>
  <w:footnote w:type="continuationSeparator" w:id="0">
    <w:p w:rsidR="002F7AE3" w:rsidRDefault="002F7AE3"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8C1" w:rsidRDefault="00AF4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8C1" w:rsidRDefault="00AF4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11071"/>
    <w:multiLevelType w:val="hybridMultilevel"/>
    <w:tmpl w:val="B566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EE1CC8"/>
    <w:multiLevelType w:val="hybridMultilevel"/>
    <w:tmpl w:val="B960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57004"/>
    <w:multiLevelType w:val="hybridMultilevel"/>
    <w:tmpl w:val="45DE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D6F5631"/>
    <w:multiLevelType w:val="hybridMultilevel"/>
    <w:tmpl w:val="C704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43CE9"/>
    <w:multiLevelType w:val="hybridMultilevel"/>
    <w:tmpl w:val="F126DEEC"/>
    <w:lvl w:ilvl="0" w:tplc="42E26BBA">
      <w:numFmt w:val="bullet"/>
      <w:lvlText w:val="•"/>
      <w:lvlJc w:val="left"/>
      <w:pPr>
        <w:ind w:left="784" w:hanging="750"/>
      </w:pPr>
      <w:rPr>
        <w:rFonts w:ascii="Calibri" w:eastAsiaTheme="minorHAnsi" w:hAnsi="Calibri" w:cs="Calibri" w:hint="default"/>
      </w:rPr>
    </w:lvl>
    <w:lvl w:ilvl="1" w:tplc="08090003">
      <w:start w:val="1"/>
      <w:numFmt w:val="bullet"/>
      <w:lvlText w:val="o"/>
      <w:lvlJc w:val="left"/>
      <w:pPr>
        <w:ind w:left="2217" w:hanging="360"/>
      </w:pPr>
      <w:rPr>
        <w:rFonts w:ascii="Courier New" w:hAnsi="Courier New" w:cs="Courier New" w:hint="default"/>
      </w:rPr>
    </w:lvl>
    <w:lvl w:ilvl="2" w:tplc="08090005">
      <w:start w:val="1"/>
      <w:numFmt w:val="bullet"/>
      <w:lvlText w:val=""/>
      <w:lvlJc w:val="left"/>
      <w:pPr>
        <w:ind w:left="2937" w:hanging="360"/>
      </w:pPr>
      <w:rPr>
        <w:rFonts w:ascii="Wingdings" w:hAnsi="Wingdings" w:hint="default"/>
      </w:rPr>
    </w:lvl>
    <w:lvl w:ilvl="3" w:tplc="08090001">
      <w:start w:val="1"/>
      <w:numFmt w:val="bullet"/>
      <w:lvlText w:val=""/>
      <w:lvlJc w:val="left"/>
      <w:pPr>
        <w:ind w:left="3657" w:hanging="360"/>
      </w:pPr>
      <w:rPr>
        <w:rFonts w:ascii="Symbol" w:hAnsi="Symbol" w:hint="default"/>
      </w:rPr>
    </w:lvl>
    <w:lvl w:ilvl="4" w:tplc="08090003">
      <w:start w:val="1"/>
      <w:numFmt w:val="bullet"/>
      <w:lvlText w:val="o"/>
      <w:lvlJc w:val="left"/>
      <w:pPr>
        <w:ind w:left="4377" w:hanging="360"/>
      </w:pPr>
      <w:rPr>
        <w:rFonts w:ascii="Courier New" w:hAnsi="Courier New" w:cs="Courier New" w:hint="default"/>
      </w:rPr>
    </w:lvl>
    <w:lvl w:ilvl="5" w:tplc="08090005">
      <w:start w:val="1"/>
      <w:numFmt w:val="bullet"/>
      <w:lvlText w:val=""/>
      <w:lvlJc w:val="left"/>
      <w:pPr>
        <w:ind w:left="5097" w:hanging="360"/>
      </w:pPr>
      <w:rPr>
        <w:rFonts w:ascii="Wingdings" w:hAnsi="Wingdings" w:hint="default"/>
      </w:rPr>
    </w:lvl>
    <w:lvl w:ilvl="6" w:tplc="08090001">
      <w:start w:val="1"/>
      <w:numFmt w:val="bullet"/>
      <w:lvlText w:val=""/>
      <w:lvlJc w:val="left"/>
      <w:pPr>
        <w:ind w:left="5817" w:hanging="360"/>
      </w:pPr>
      <w:rPr>
        <w:rFonts w:ascii="Symbol" w:hAnsi="Symbol" w:hint="default"/>
      </w:rPr>
    </w:lvl>
    <w:lvl w:ilvl="7" w:tplc="08090003">
      <w:start w:val="1"/>
      <w:numFmt w:val="bullet"/>
      <w:lvlText w:val="o"/>
      <w:lvlJc w:val="left"/>
      <w:pPr>
        <w:ind w:left="6537" w:hanging="360"/>
      </w:pPr>
      <w:rPr>
        <w:rFonts w:ascii="Courier New" w:hAnsi="Courier New" w:cs="Courier New" w:hint="default"/>
      </w:rPr>
    </w:lvl>
    <w:lvl w:ilvl="8" w:tplc="08090005">
      <w:start w:val="1"/>
      <w:numFmt w:val="bullet"/>
      <w:lvlText w:val=""/>
      <w:lvlJc w:val="left"/>
      <w:pPr>
        <w:ind w:left="7257" w:hanging="360"/>
      </w:pPr>
      <w:rPr>
        <w:rFonts w:ascii="Wingdings" w:hAnsi="Wingdings" w:hint="default"/>
      </w:rPr>
    </w:lvl>
  </w:abstractNum>
  <w:abstractNum w:abstractNumId="16" w15:restartNumberingAfterBreak="0">
    <w:nsid w:val="32B20D48"/>
    <w:multiLevelType w:val="hybridMultilevel"/>
    <w:tmpl w:val="64FC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43BC37CA"/>
    <w:multiLevelType w:val="hybridMultilevel"/>
    <w:tmpl w:val="E75446B4"/>
    <w:lvl w:ilvl="0" w:tplc="42E26BBA">
      <w:numFmt w:val="bullet"/>
      <w:lvlText w:val="•"/>
      <w:lvlJc w:val="left"/>
      <w:pPr>
        <w:ind w:left="750" w:hanging="750"/>
      </w:pPr>
      <w:rPr>
        <w:rFonts w:ascii="Calibri" w:eastAsiaTheme="minorHAnsi" w:hAnsi="Calibri" w:cs="Calibri" w:hint="default"/>
      </w:rPr>
    </w:lvl>
    <w:lvl w:ilvl="1" w:tplc="08090003">
      <w:start w:val="1"/>
      <w:numFmt w:val="bullet"/>
      <w:lvlText w:val="o"/>
      <w:lvlJc w:val="left"/>
      <w:pPr>
        <w:ind w:left="2183" w:hanging="360"/>
      </w:pPr>
      <w:rPr>
        <w:rFonts w:ascii="Courier New" w:hAnsi="Courier New" w:cs="Courier New" w:hint="default"/>
      </w:rPr>
    </w:lvl>
    <w:lvl w:ilvl="2" w:tplc="08090005">
      <w:start w:val="1"/>
      <w:numFmt w:val="bullet"/>
      <w:lvlText w:val=""/>
      <w:lvlJc w:val="left"/>
      <w:pPr>
        <w:ind w:left="2903" w:hanging="360"/>
      </w:pPr>
      <w:rPr>
        <w:rFonts w:ascii="Wingdings" w:hAnsi="Wingdings" w:hint="default"/>
      </w:rPr>
    </w:lvl>
    <w:lvl w:ilvl="3" w:tplc="08090001">
      <w:start w:val="1"/>
      <w:numFmt w:val="bullet"/>
      <w:lvlText w:val=""/>
      <w:lvlJc w:val="left"/>
      <w:pPr>
        <w:ind w:left="3623" w:hanging="360"/>
      </w:pPr>
      <w:rPr>
        <w:rFonts w:ascii="Symbol" w:hAnsi="Symbol" w:hint="default"/>
      </w:rPr>
    </w:lvl>
    <w:lvl w:ilvl="4" w:tplc="08090003">
      <w:start w:val="1"/>
      <w:numFmt w:val="bullet"/>
      <w:lvlText w:val="o"/>
      <w:lvlJc w:val="left"/>
      <w:pPr>
        <w:ind w:left="4343" w:hanging="360"/>
      </w:pPr>
      <w:rPr>
        <w:rFonts w:ascii="Courier New" w:hAnsi="Courier New" w:cs="Courier New" w:hint="default"/>
      </w:rPr>
    </w:lvl>
    <w:lvl w:ilvl="5" w:tplc="08090005">
      <w:start w:val="1"/>
      <w:numFmt w:val="bullet"/>
      <w:lvlText w:val=""/>
      <w:lvlJc w:val="left"/>
      <w:pPr>
        <w:ind w:left="5063" w:hanging="360"/>
      </w:pPr>
      <w:rPr>
        <w:rFonts w:ascii="Wingdings" w:hAnsi="Wingdings" w:hint="default"/>
      </w:rPr>
    </w:lvl>
    <w:lvl w:ilvl="6" w:tplc="08090001">
      <w:start w:val="1"/>
      <w:numFmt w:val="bullet"/>
      <w:lvlText w:val=""/>
      <w:lvlJc w:val="left"/>
      <w:pPr>
        <w:ind w:left="5783" w:hanging="360"/>
      </w:pPr>
      <w:rPr>
        <w:rFonts w:ascii="Symbol" w:hAnsi="Symbol" w:hint="default"/>
      </w:rPr>
    </w:lvl>
    <w:lvl w:ilvl="7" w:tplc="08090003">
      <w:start w:val="1"/>
      <w:numFmt w:val="bullet"/>
      <w:lvlText w:val="o"/>
      <w:lvlJc w:val="left"/>
      <w:pPr>
        <w:ind w:left="6503" w:hanging="360"/>
      </w:pPr>
      <w:rPr>
        <w:rFonts w:ascii="Courier New" w:hAnsi="Courier New" w:cs="Courier New" w:hint="default"/>
      </w:rPr>
    </w:lvl>
    <w:lvl w:ilvl="8" w:tplc="08090005">
      <w:start w:val="1"/>
      <w:numFmt w:val="bullet"/>
      <w:lvlText w:val=""/>
      <w:lvlJc w:val="left"/>
      <w:pPr>
        <w:ind w:left="7223" w:hanging="360"/>
      </w:pPr>
      <w:rPr>
        <w:rFonts w:ascii="Wingdings" w:hAnsi="Wingdings" w:hint="default"/>
      </w:rPr>
    </w:lvl>
  </w:abstractNum>
  <w:abstractNum w:abstractNumId="21"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862DCA"/>
    <w:multiLevelType w:val="hybridMultilevel"/>
    <w:tmpl w:val="9B92D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6761452F"/>
    <w:multiLevelType w:val="hybridMultilevel"/>
    <w:tmpl w:val="A1DC1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1AF15A7"/>
    <w:multiLevelType w:val="hybridMultilevel"/>
    <w:tmpl w:val="36F0E6B0"/>
    <w:lvl w:ilvl="0" w:tplc="42E26BBA">
      <w:numFmt w:val="bullet"/>
      <w:lvlText w:val="•"/>
      <w:lvlJc w:val="left"/>
      <w:pPr>
        <w:ind w:left="7" w:hanging="750"/>
      </w:pPr>
      <w:rPr>
        <w:rFonts w:ascii="Calibri" w:eastAsiaTheme="minorHAnsi" w:hAnsi="Calibri" w:cs="Calibri" w:hint="default"/>
      </w:rPr>
    </w:lvl>
    <w:lvl w:ilvl="1" w:tplc="08090003">
      <w:start w:val="1"/>
      <w:numFmt w:val="bullet"/>
      <w:lvlText w:val="o"/>
      <w:lvlJc w:val="left"/>
      <w:pPr>
        <w:ind w:left="337" w:hanging="360"/>
      </w:pPr>
      <w:rPr>
        <w:rFonts w:ascii="Courier New" w:hAnsi="Courier New" w:cs="Courier New" w:hint="default"/>
      </w:rPr>
    </w:lvl>
    <w:lvl w:ilvl="2" w:tplc="08090005">
      <w:start w:val="1"/>
      <w:numFmt w:val="bullet"/>
      <w:lvlText w:val=""/>
      <w:lvlJc w:val="left"/>
      <w:pPr>
        <w:ind w:left="1057" w:hanging="360"/>
      </w:pPr>
      <w:rPr>
        <w:rFonts w:ascii="Wingdings" w:hAnsi="Wingdings" w:hint="default"/>
      </w:rPr>
    </w:lvl>
    <w:lvl w:ilvl="3" w:tplc="08090001">
      <w:start w:val="1"/>
      <w:numFmt w:val="bullet"/>
      <w:lvlText w:val=""/>
      <w:lvlJc w:val="left"/>
      <w:pPr>
        <w:ind w:left="1777" w:hanging="360"/>
      </w:pPr>
      <w:rPr>
        <w:rFonts w:ascii="Symbol" w:hAnsi="Symbol" w:hint="default"/>
      </w:rPr>
    </w:lvl>
    <w:lvl w:ilvl="4" w:tplc="08090003">
      <w:start w:val="1"/>
      <w:numFmt w:val="bullet"/>
      <w:lvlText w:val="o"/>
      <w:lvlJc w:val="left"/>
      <w:pPr>
        <w:ind w:left="2497" w:hanging="360"/>
      </w:pPr>
      <w:rPr>
        <w:rFonts w:ascii="Courier New" w:hAnsi="Courier New" w:cs="Courier New" w:hint="default"/>
      </w:rPr>
    </w:lvl>
    <w:lvl w:ilvl="5" w:tplc="08090005">
      <w:start w:val="1"/>
      <w:numFmt w:val="bullet"/>
      <w:lvlText w:val=""/>
      <w:lvlJc w:val="left"/>
      <w:pPr>
        <w:ind w:left="3217" w:hanging="360"/>
      </w:pPr>
      <w:rPr>
        <w:rFonts w:ascii="Wingdings" w:hAnsi="Wingdings" w:hint="default"/>
      </w:rPr>
    </w:lvl>
    <w:lvl w:ilvl="6" w:tplc="08090001">
      <w:start w:val="1"/>
      <w:numFmt w:val="bullet"/>
      <w:lvlText w:val=""/>
      <w:lvlJc w:val="left"/>
      <w:pPr>
        <w:ind w:left="3937" w:hanging="360"/>
      </w:pPr>
      <w:rPr>
        <w:rFonts w:ascii="Symbol" w:hAnsi="Symbol" w:hint="default"/>
      </w:rPr>
    </w:lvl>
    <w:lvl w:ilvl="7" w:tplc="08090003">
      <w:start w:val="1"/>
      <w:numFmt w:val="bullet"/>
      <w:lvlText w:val="o"/>
      <w:lvlJc w:val="left"/>
      <w:pPr>
        <w:ind w:left="4657" w:hanging="360"/>
      </w:pPr>
      <w:rPr>
        <w:rFonts w:ascii="Courier New" w:hAnsi="Courier New" w:cs="Courier New" w:hint="default"/>
      </w:rPr>
    </w:lvl>
    <w:lvl w:ilvl="8" w:tplc="08090005">
      <w:start w:val="1"/>
      <w:numFmt w:val="bullet"/>
      <w:lvlText w:val=""/>
      <w:lvlJc w:val="left"/>
      <w:pPr>
        <w:ind w:left="5377" w:hanging="360"/>
      </w:pPr>
      <w:rPr>
        <w:rFonts w:ascii="Wingdings" w:hAnsi="Wingdings" w:hint="default"/>
      </w:rPr>
    </w:lvl>
  </w:abstractNum>
  <w:abstractNum w:abstractNumId="34" w15:restartNumberingAfterBreak="0">
    <w:nsid w:val="78C20C47"/>
    <w:multiLevelType w:val="hybridMultilevel"/>
    <w:tmpl w:val="2046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4D30E0"/>
    <w:multiLevelType w:val="hybridMultilevel"/>
    <w:tmpl w:val="638C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6C7EEB"/>
    <w:multiLevelType w:val="hybridMultilevel"/>
    <w:tmpl w:val="96F818B0"/>
    <w:lvl w:ilvl="0" w:tplc="42E26BBA">
      <w:numFmt w:val="bullet"/>
      <w:lvlText w:val="•"/>
      <w:lvlJc w:val="left"/>
      <w:pPr>
        <w:ind w:left="784" w:hanging="750"/>
      </w:pPr>
      <w:rPr>
        <w:rFonts w:ascii="Calibri" w:eastAsiaTheme="minorHAnsi" w:hAnsi="Calibri" w:cs="Calibri" w:hint="default"/>
      </w:rPr>
    </w:lvl>
    <w:lvl w:ilvl="1" w:tplc="08090003">
      <w:start w:val="1"/>
      <w:numFmt w:val="bullet"/>
      <w:lvlText w:val="o"/>
      <w:lvlJc w:val="left"/>
      <w:pPr>
        <w:ind w:left="2217" w:hanging="360"/>
      </w:pPr>
      <w:rPr>
        <w:rFonts w:ascii="Courier New" w:hAnsi="Courier New" w:cs="Courier New" w:hint="default"/>
      </w:rPr>
    </w:lvl>
    <w:lvl w:ilvl="2" w:tplc="08090005">
      <w:start w:val="1"/>
      <w:numFmt w:val="bullet"/>
      <w:lvlText w:val=""/>
      <w:lvlJc w:val="left"/>
      <w:pPr>
        <w:ind w:left="2937" w:hanging="360"/>
      </w:pPr>
      <w:rPr>
        <w:rFonts w:ascii="Wingdings" w:hAnsi="Wingdings" w:hint="default"/>
      </w:rPr>
    </w:lvl>
    <w:lvl w:ilvl="3" w:tplc="08090001">
      <w:start w:val="1"/>
      <w:numFmt w:val="bullet"/>
      <w:lvlText w:val=""/>
      <w:lvlJc w:val="left"/>
      <w:pPr>
        <w:ind w:left="3657" w:hanging="360"/>
      </w:pPr>
      <w:rPr>
        <w:rFonts w:ascii="Symbol" w:hAnsi="Symbol" w:hint="default"/>
      </w:rPr>
    </w:lvl>
    <w:lvl w:ilvl="4" w:tplc="08090003">
      <w:start w:val="1"/>
      <w:numFmt w:val="bullet"/>
      <w:lvlText w:val="o"/>
      <w:lvlJc w:val="left"/>
      <w:pPr>
        <w:ind w:left="4377" w:hanging="360"/>
      </w:pPr>
      <w:rPr>
        <w:rFonts w:ascii="Courier New" w:hAnsi="Courier New" w:cs="Courier New" w:hint="default"/>
      </w:rPr>
    </w:lvl>
    <w:lvl w:ilvl="5" w:tplc="08090005">
      <w:start w:val="1"/>
      <w:numFmt w:val="bullet"/>
      <w:lvlText w:val=""/>
      <w:lvlJc w:val="left"/>
      <w:pPr>
        <w:ind w:left="5097" w:hanging="360"/>
      </w:pPr>
      <w:rPr>
        <w:rFonts w:ascii="Wingdings" w:hAnsi="Wingdings" w:hint="default"/>
      </w:rPr>
    </w:lvl>
    <w:lvl w:ilvl="6" w:tplc="08090001">
      <w:start w:val="1"/>
      <w:numFmt w:val="bullet"/>
      <w:lvlText w:val=""/>
      <w:lvlJc w:val="left"/>
      <w:pPr>
        <w:ind w:left="5817" w:hanging="360"/>
      </w:pPr>
      <w:rPr>
        <w:rFonts w:ascii="Symbol" w:hAnsi="Symbol" w:hint="default"/>
      </w:rPr>
    </w:lvl>
    <w:lvl w:ilvl="7" w:tplc="08090003">
      <w:start w:val="1"/>
      <w:numFmt w:val="bullet"/>
      <w:lvlText w:val="o"/>
      <w:lvlJc w:val="left"/>
      <w:pPr>
        <w:ind w:left="6537" w:hanging="360"/>
      </w:pPr>
      <w:rPr>
        <w:rFonts w:ascii="Courier New" w:hAnsi="Courier New" w:cs="Courier New" w:hint="default"/>
      </w:rPr>
    </w:lvl>
    <w:lvl w:ilvl="8" w:tplc="08090005">
      <w:start w:val="1"/>
      <w:numFmt w:val="bullet"/>
      <w:lvlText w:val=""/>
      <w:lvlJc w:val="left"/>
      <w:pPr>
        <w:ind w:left="7257" w:hanging="360"/>
      </w:pPr>
      <w:rPr>
        <w:rFonts w:ascii="Wingdings" w:hAnsi="Wingdings" w:hint="default"/>
      </w:rPr>
    </w:lvl>
  </w:abstractNum>
  <w:abstractNum w:abstractNumId="3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3"/>
  </w:num>
  <w:num w:numId="2">
    <w:abstractNumId w:val="31"/>
  </w:num>
  <w:num w:numId="3">
    <w:abstractNumId w:val="11"/>
  </w:num>
  <w:num w:numId="4">
    <w:abstractNumId w:val="12"/>
  </w:num>
  <w:num w:numId="5">
    <w:abstractNumId w:val="38"/>
  </w:num>
  <w:num w:numId="6">
    <w:abstractNumId w:val="6"/>
  </w:num>
  <w:num w:numId="7">
    <w:abstractNumId w:val="17"/>
  </w:num>
  <w:num w:numId="8">
    <w:abstractNumId w:val="21"/>
  </w:num>
  <w:num w:numId="9">
    <w:abstractNumId w:val="19"/>
  </w:num>
  <w:num w:numId="10">
    <w:abstractNumId w:val="37"/>
  </w:num>
  <w:num w:numId="11">
    <w:abstractNumId w:val="13"/>
  </w:num>
  <w:num w:numId="12">
    <w:abstractNumId w:val="1"/>
  </w:num>
  <w:num w:numId="13">
    <w:abstractNumId w:val="22"/>
  </w:num>
  <w:num w:numId="14">
    <w:abstractNumId w:val="9"/>
  </w:num>
  <w:num w:numId="15">
    <w:abstractNumId w:val="27"/>
  </w:num>
  <w:num w:numId="16">
    <w:abstractNumId w:val="10"/>
  </w:num>
  <w:num w:numId="17">
    <w:abstractNumId w:val="24"/>
  </w:num>
  <w:num w:numId="18">
    <w:abstractNumId w:val="5"/>
  </w:num>
  <w:num w:numId="19">
    <w:abstractNumId w:val="25"/>
  </w:num>
  <w:num w:numId="20">
    <w:abstractNumId w:val="14"/>
  </w:num>
  <w:num w:numId="21">
    <w:abstractNumId w:val="30"/>
  </w:num>
  <w:num w:numId="22">
    <w:abstractNumId w:val="0"/>
  </w:num>
  <w:num w:numId="23">
    <w:abstractNumId w:val="29"/>
  </w:num>
  <w:num w:numId="24">
    <w:abstractNumId w:val="18"/>
  </w:num>
  <w:num w:numId="25">
    <w:abstractNumId w:val="8"/>
  </w:num>
  <w:num w:numId="26">
    <w:abstractNumId w:val="34"/>
  </w:num>
  <w:num w:numId="27">
    <w:abstractNumId w:val="32"/>
  </w:num>
  <w:num w:numId="28">
    <w:abstractNumId w:val="8"/>
  </w:num>
  <w:num w:numId="29">
    <w:abstractNumId w:val="33"/>
  </w:num>
  <w:num w:numId="30">
    <w:abstractNumId w:val="28"/>
  </w:num>
  <w:num w:numId="31">
    <w:abstractNumId w:val="20"/>
  </w:num>
  <w:num w:numId="32">
    <w:abstractNumId w:val="15"/>
  </w:num>
  <w:num w:numId="33">
    <w:abstractNumId w:val="36"/>
  </w:num>
  <w:num w:numId="34">
    <w:abstractNumId w:val="7"/>
  </w:num>
  <w:num w:numId="35">
    <w:abstractNumId w:val="4"/>
  </w:num>
  <w:num w:numId="36">
    <w:abstractNumId w:val="35"/>
  </w:num>
  <w:num w:numId="37">
    <w:abstractNumId w:val="16"/>
  </w:num>
  <w:num w:numId="38">
    <w:abstractNumId w:val="2"/>
  </w:num>
  <w:num w:numId="39">
    <w:abstractNumId w:val="2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14068"/>
    <w:rsid w:val="00071243"/>
    <w:rsid w:val="00090E50"/>
    <w:rsid w:val="000E0008"/>
    <w:rsid w:val="00135EA7"/>
    <w:rsid w:val="00162E29"/>
    <w:rsid w:val="0018606E"/>
    <w:rsid w:val="001B60B0"/>
    <w:rsid w:val="002127F7"/>
    <w:rsid w:val="002138F9"/>
    <w:rsid w:val="00215588"/>
    <w:rsid w:val="00233643"/>
    <w:rsid w:val="002B674E"/>
    <w:rsid w:val="002C17E6"/>
    <w:rsid w:val="002D3A1A"/>
    <w:rsid w:val="002E5760"/>
    <w:rsid w:val="002F7AE3"/>
    <w:rsid w:val="00301299"/>
    <w:rsid w:val="00322D25"/>
    <w:rsid w:val="003278BD"/>
    <w:rsid w:val="00367D0F"/>
    <w:rsid w:val="00381522"/>
    <w:rsid w:val="003D181D"/>
    <w:rsid w:val="004008E5"/>
    <w:rsid w:val="004108F2"/>
    <w:rsid w:val="004207CD"/>
    <w:rsid w:val="004240E8"/>
    <w:rsid w:val="004342C1"/>
    <w:rsid w:val="004342CB"/>
    <w:rsid w:val="00493DCD"/>
    <w:rsid w:val="004A6AEC"/>
    <w:rsid w:val="004C1BFE"/>
    <w:rsid w:val="004C2C68"/>
    <w:rsid w:val="004F205A"/>
    <w:rsid w:val="00503125"/>
    <w:rsid w:val="005114A2"/>
    <w:rsid w:val="00524CE5"/>
    <w:rsid w:val="00525D9E"/>
    <w:rsid w:val="00536E32"/>
    <w:rsid w:val="005603F7"/>
    <w:rsid w:val="00577C0C"/>
    <w:rsid w:val="005B782B"/>
    <w:rsid w:val="005D3A0F"/>
    <w:rsid w:val="005F6C3C"/>
    <w:rsid w:val="005F77DD"/>
    <w:rsid w:val="0060659A"/>
    <w:rsid w:val="006130C8"/>
    <w:rsid w:val="00635CF4"/>
    <w:rsid w:val="00642431"/>
    <w:rsid w:val="00644525"/>
    <w:rsid w:val="0065458C"/>
    <w:rsid w:val="00656157"/>
    <w:rsid w:val="00671E5B"/>
    <w:rsid w:val="006D1E8A"/>
    <w:rsid w:val="006F5F0C"/>
    <w:rsid w:val="00702508"/>
    <w:rsid w:val="00710551"/>
    <w:rsid w:val="00715466"/>
    <w:rsid w:val="0072134B"/>
    <w:rsid w:val="00723FB2"/>
    <w:rsid w:val="007275B9"/>
    <w:rsid w:val="00732AFA"/>
    <w:rsid w:val="0073698D"/>
    <w:rsid w:val="00741324"/>
    <w:rsid w:val="0077177A"/>
    <w:rsid w:val="00784C04"/>
    <w:rsid w:val="00793052"/>
    <w:rsid w:val="007B337B"/>
    <w:rsid w:val="007C6E39"/>
    <w:rsid w:val="007D1878"/>
    <w:rsid w:val="007D4B6E"/>
    <w:rsid w:val="007D5BD4"/>
    <w:rsid w:val="007D6D39"/>
    <w:rsid w:val="00807FE8"/>
    <w:rsid w:val="008134E3"/>
    <w:rsid w:val="00817990"/>
    <w:rsid w:val="00842C5C"/>
    <w:rsid w:val="00851F4C"/>
    <w:rsid w:val="008550DD"/>
    <w:rsid w:val="008843C0"/>
    <w:rsid w:val="008849F2"/>
    <w:rsid w:val="00887F07"/>
    <w:rsid w:val="0089271D"/>
    <w:rsid w:val="008B291E"/>
    <w:rsid w:val="008E3121"/>
    <w:rsid w:val="00906590"/>
    <w:rsid w:val="009168AA"/>
    <w:rsid w:val="00922AB2"/>
    <w:rsid w:val="00925CF9"/>
    <w:rsid w:val="00986306"/>
    <w:rsid w:val="00990F60"/>
    <w:rsid w:val="00993597"/>
    <w:rsid w:val="009C41F4"/>
    <w:rsid w:val="009E7017"/>
    <w:rsid w:val="009E75E4"/>
    <w:rsid w:val="00A05E95"/>
    <w:rsid w:val="00A20459"/>
    <w:rsid w:val="00A21D15"/>
    <w:rsid w:val="00A34701"/>
    <w:rsid w:val="00A37C0A"/>
    <w:rsid w:val="00A409AD"/>
    <w:rsid w:val="00A50D1A"/>
    <w:rsid w:val="00A5782E"/>
    <w:rsid w:val="00A772F4"/>
    <w:rsid w:val="00AC2CAF"/>
    <w:rsid w:val="00AD3321"/>
    <w:rsid w:val="00AF033B"/>
    <w:rsid w:val="00AF3194"/>
    <w:rsid w:val="00AF48C1"/>
    <w:rsid w:val="00B106D9"/>
    <w:rsid w:val="00B451E2"/>
    <w:rsid w:val="00B605E7"/>
    <w:rsid w:val="00B60D2C"/>
    <w:rsid w:val="00B60F7A"/>
    <w:rsid w:val="00B613C0"/>
    <w:rsid w:val="00B8434C"/>
    <w:rsid w:val="00BD310D"/>
    <w:rsid w:val="00BD5FBB"/>
    <w:rsid w:val="00BE49A5"/>
    <w:rsid w:val="00BF143A"/>
    <w:rsid w:val="00C1206E"/>
    <w:rsid w:val="00C14A7B"/>
    <w:rsid w:val="00C16161"/>
    <w:rsid w:val="00C270B0"/>
    <w:rsid w:val="00C46F94"/>
    <w:rsid w:val="00C56A9A"/>
    <w:rsid w:val="00C727A1"/>
    <w:rsid w:val="00C769F0"/>
    <w:rsid w:val="00CB46E1"/>
    <w:rsid w:val="00CC0722"/>
    <w:rsid w:val="00CC7BD3"/>
    <w:rsid w:val="00CD5FF4"/>
    <w:rsid w:val="00D37872"/>
    <w:rsid w:val="00D45131"/>
    <w:rsid w:val="00D53F70"/>
    <w:rsid w:val="00D9521E"/>
    <w:rsid w:val="00DA4F5D"/>
    <w:rsid w:val="00DC5791"/>
    <w:rsid w:val="00DC6551"/>
    <w:rsid w:val="00E01ED6"/>
    <w:rsid w:val="00E02569"/>
    <w:rsid w:val="00E343E4"/>
    <w:rsid w:val="00E5285F"/>
    <w:rsid w:val="00E70F8E"/>
    <w:rsid w:val="00E775CB"/>
    <w:rsid w:val="00E80E01"/>
    <w:rsid w:val="00E94B68"/>
    <w:rsid w:val="00E95815"/>
    <w:rsid w:val="00EB35E8"/>
    <w:rsid w:val="00EC03B0"/>
    <w:rsid w:val="00EC7B5B"/>
    <w:rsid w:val="00ED048C"/>
    <w:rsid w:val="00F17F55"/>
    <w:rsid w:val="00F2293C"/>
    <w:rsid w:val="00F3413B"/>
    <w:rsid w:val="00F74532"/>
    <w:rsid w:val="00FA3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511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62351">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72229488">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671521210">
      <w:bodyDiv w:val="1"/>
      <w:marLeft w:val="0"/>
      <w:marRight w:val="0"/>
      <w:marTop w:val="0"/>
      <w:marBottom w:val="0"/>
      <w:divBdr>
        <w:top w:val="none" w:sz="0" w:space="0" w:color="auto"/>
        <w:left w:val="none" w:sz="0" w:space="0" w:color="auto"/>
        <w:bottom w:val="none" w:sz="0" w:space="0" w:color="auto"/>
        <w:right w:val="none" w:sz="0" w:space="0" w:color="auto"/>
      </w:divBdr>
    </w:div>
    <w:div w:id="1952667993">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918</Words>
  <Characters>5239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2023-04-06T13:18:00Z</dcterms:created>
  <dcterms:modified xsi:type="dcterms:W3CDTF">2023-04-06T13:18:00Z</dcterms:modified>
</cp:coreProperties>
</file>