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B67814" w:rsidRPr="008903A2" w:rsidTr="00F17FC0">
        <w:trPr>
          <w:trHeight w:val="422"/>
        </w:trPr>
        <w:tc>
          <w:tcPr>
            <w:tcW w:w="1560" w:type="dxa"/>
            <w:vAlign w:val="center"/>
          </w:tcPr>
          <w:p w:rsidR="00322D25" w:rsidRPr="008903A2" w:rsidRDefault="00322D25" w:rsidP="00F17FC0">
            <w:pPr>
              <w:rPr>
                <w:b/>
              </w:rPr>
            </w:pPr>
            <w:r w:rsidRPr="008903A2">
              <w:rPr>
                <w:b/>
              </w:rPr>
              <w:t>Job Title</w:t>
            </w:r>
          </w:p>
        </w:tc>
        <w:tc>
          <w:tcPr>
            <w:tcW w:w="8176" w:type="dxa"/>
            <w:vAlign w:val="center"/>
          </w:tcPr>
          <w:p w:rsidR="00322D25" w:rsidRPr="008903A2" w:rsidRDefault="00B67814" w:rsidP="00F17FC0">
            <w:r w:rsidRPr="008903A2">
              <w:t>Catering and Hospitality Director</w:t>
            </w:r>
          </w:p>
        </w:tc>
      </w:tr>
      <w:tr w:rsidR="00322D25" w:rsidRPr="008903A2" w:rsidTr="00F17FC0">
        <w:trPr>
          <w:trHeight w:val="400"/>
        </w:trPr>
        <w:tc>
          <w:tcPr>
            <w:tcW w:w="1560" w:type="dxa"/>
            <w:shd w:val="clear" w:color="auto" w:fill="auto"/>
            <w:vAlign w:val="center"/>
          </w:tcPr>
          <w:p w:rsidR="00322D25" w:rsidRPr="008903A2" w:rsidRDefault="00322D25" w:rsidP="00F17FC0">
            <w:pPr>
              <w:rPr>
                <w:b/>
              </w:rPr>
            </w:pPr>
            <w:r w:rsidRPr="008903A2">
              <w:rPr>
                <w:b/>
              </w:rPr>
              <w:t>Reports to</w:t>
            </w:r>
          </w:p>
        </w:tc>
        <w:tc>
          <w:tcPr>
            <w:tcW w:w="8176" w:type="dxa"/>
            <w:shd w:val="clear" w:color="auto" w:fill="auto"/>
            <w:vAlign w:val="center"/>
          </w:tcPr>
          <w:p w:rsidR="00322D25" w:rsidRPr="008903A2" w:rsidRDefault="00B67814" w:rsidP="008849F2">
            <w:r w:rsidRPr="008903A2">
              <w:t>The Bursar</w:t>
            </w:r>
          </w:p>
        </w:tc>
      </w:tr>
    </w:tbl>
    <w:p w:rsidR="00322D25" w:rsidRPr="00B67814" w:rsidRDefault="00322D25" w:rsidP="00322D25">
      <w:pPr>
        <w:spacing w:after="0" w:line="240" w:lineRule="auto"/>
        <w:rPr>
          <w:b/>
          <w:sz w:val="16"/>
          <w:szCs w:val="16"/>
        </w:rPr>
      </w:pPr>
    </w:p>
    <w:p w:rsidR="00CC0722" w:rsidRPr="00B16A7B" w:rsidRDefault="00B67814" w:rsidP="008903A2">
      <w:pPr>
        <w:spacing w:after="0" w:line="240" w:lineRule="auto"/>
        <w:jc w:val="both"/>
        <w:rPr>
          <w:rFonts w:cstheme="minorHAnsi"/>
          <w:caps/>
        </w:rPr>
      </w:pPr>
      <w:r w:rsidRPr="00B16A7B">
        <w:rPr>
          <w:b/>
          <w:caps/>
        </w:rPr>
        <w:t xml:space="preserve">Eton </w:t>
      </w:r>
      <w:r w:rsidRPr="00B16A7B">
        <w:rPr>
          <w:rFonts w:cstheme="minorHAnsi"/>
          <w:b/>
          <w:caps/>
        </w:rPr>
        <w:t>College</w:t>
      </w:r>
    </w:p>
    <w:p w:rsidR="00DD2412" w:rsidRPr="00DD2412" w:rsidRDefault="00DD2412" w:rsidP="008903A2">
      <w:pPr>
        <w:pStyle w:val="SubHeading"/>
        <w:spacing w:before="0" w:after="0" w:line="240" w:lineRule="auto"/>
        <w:jc w:val="both"/>
        <w:rPr>
          <w:rFonts w:asciiTheme="minorHAnsi" w:hAnsiTheme="minorHAnsi" w:cstheme="minorHAnsi"/>
          <w:b w:val="0"/>
          <w:bCs w:val="0"/>
          <w:color w:val="000000"/>
          <w:sz w:val="22"/>
          <w:szCs w:val="22"/>
        </w:rPr>
      </w:pPr>
      <w:r w:rsidRPr="00DD2412">
        <w:rPr>
          <w:rFonts w:asciiTheme="minorHAnsi" w:hAnsiTheme="minorHAnsi" w:cstheme="minorHAnsi"/>
          <w:b w:val="0"/>
          <w:bCs w:val="0"/>
          <w:color w:val="000000"/>
          <w:sz w:val="22"/>
          <w:szCs w:val="22"/>
        </w:rPr>
        <w:t xml:space="preserve">The </w:t>
      </w:r>
      <w:r w:rsidR="00B16A7B">
        <w:rPr>
          <w:rFonts w:asciiTheme="minorHAnsi" w:hAnsiTheme="minorHAnsi" w:cstheme="minorHAnsi"/>
          <w:b w:val="0"/>
          <w:bCs w:val="0"/>
          <w:color w:val="000000"/>
          <w:sz w:val="22"/>
          <w:szCs w:val="22"/>
        </w:rPr>
        <w:t>S</w:t>
      </w:r>
      <w:r w:rsidRPr="00DD2412">
        <w:rPr>
          <w:rFonts w:asciiTheme="minorHAnsi" w:hAnsiTheme="minorHAnsi" w:cstheme="minorHAnsi"/>
          <w:b w:val="0"/>
          <w:bCs w:val="0"/>
          <w:color w:val="000000"/>
          <w:sz w:val="22"/>
          <w:szCs w:val="22"/>
        </w:rPr>
        <w:t xml:space="preserve">chool was founded by Henry VI </w:t>
      </w:r>
      <w:r w:rsidRPr="00DD2412">
        <w:rPr>
          <w:rFonts w:asciiTheme="minorHAnsi" w:hAnsiTheme="minorHAnsi" w:cstheme="minorHAnsi"/>
          <w:b w:val="0"/>
          <w:bCs w:val="0"/>
          <w:color w:val="000000"/>
          <w:spacing w:val="-3"/>
          <w:sz w:val="22"/>
          <w:szCs w:val="22"/>
        </w:rPr>
        <w:t xml:space="preserve">in 1440, and is today the largest boys’ </w:t>
      </w:r>
      <w:r w:rsidRPr="00DD2412">
        <w:rPr>
          <w:rFonts w:asciiTheme="minorHAnsi" w:hAnsiTheme="minorHAnsi" w:cstheme="minorHAnsi"/>
          <w:b w:val="0"/>
          <w:bCs w:val="0"/>
          <w:color w:val="000000"/>
          <w:sz w:val="22"/>
          <w:szCs w:val="22"/>
        </w:rPr>
        <w:t xml:space="preserve">boarding school in the UK. In keeping with the charitable intentions of our founder, we welcome pupils from all backgrounds. This year, pupils joined us from over 120 different schools from across the country. Around 10% of pupils come from overseas. </w:t>
      </w:r>
    </w:p>
    <w:p w:rsidR="008903A2" w:rsidRDefault="008903A2" w:rsidP="008903A2">
      <w:pPr>
        <w:pStyle w:val="BodyTextLightA4V"/>
        <w:spacing w:after="0" w:line="240" w:lineRule="auto"/>
        <w:jc w:val="both"/>
        <w:rPr>
          <w:rFonts w:asciiTheme="minorHAnsi" w:hAnsiTheme="minorHAnsi" w:cstheme="minorHAnsi"/>
          <w:sz w:val="22"/>
          <w:szCs w:val="22"/>
        </w:rPr>
      </w:pPr>
    </w:p>
    <w:p w:rsidR="00DD2412" w:rsidRPr="00DD2412" w:rsidRDefault="00DD2412" w:rsidP="008903A2">
      <w:pPr>
        <w:pStyle w:val="BodyTextLightA4V"/>
        <w:spacing w:after="0" w:line="240" w:lineRule="auto"/>
        <w:jc w:val="both"/>
        <w:rPr>
          <w:rFonts w:asciiTheme="minorHAnsi" w:hAnsiTheme="minorHAnsi" w:cstheme="minorHAnsi"/>
          <w:sz w:val="22"/>
          <w:szCs w:val="22"/>
        </w:rPr>
      </w:pPr>
      <w:r w:rsidRPr="00DD2412">
        <w:rPr>
          <w:rFonts w:asciiTheme="minorHAnsi" w:hAnsiTheme="minorHAnsi" w:cstheme="minorHAnsi"/>
          <w:sz w:val="22"/>
          <w:szCs w:val="22"/>
        </w:rPr>
        <w:t xml:space="preserve">The </w:t>
      </w:r>
      <w:r w:rsidR="00B16A7B">
        <w:rPr>
          <w:rFonts w:asciiTheme="minorHAnsi" w:hAnsiTheme="minorHAnsi" w:cstheme="minorHAnsi"/>
          <w:sz w:val="22"/>
          <w:szCs w:val="22"/>
        </w:rPr>
        <w:t>S</w:t>
      </w:r>
      <w:r w:rsidRPr="00DD2412">
        <w:rPr>
          <w:rFonts w:asciiTheme="minorHAnsi" w:hAnsiTheme="minorHAnsi" w:cstheme="minorHAnsi"/>
          <w:sz w:val="22"/>
          <w:szCs w:val="22"/>
        </w:rPr>
        <w:t xml:space="preserve">chool provides outstanding pastoral care for its pupils. Eton is a 24/7 boarding school with 25 boarding houses, each home to around 55 pupils aged 13-18. The houses are the heart of life at Eton. Each house is run by a dedicated team, including a House Master and 'Dame' who live on-site, and a team of support staff.  Each house also has a Deputy House Master and two assistants attached to it. Together, they help to ensure that every pupil gets the best out of </w:t>
      </w:r>
      <w:r w:rsidR="00B16A7B">
        <w:rPr>
          <w:rFonts w:asciiTheme="minorHAnsi" w:hAnsiTheme="minorHAnsi" w:cstheme="minorHAnsi"/>
          <w:sz w:val="22"/>
          <w:szCs w:val="22"/>
        </w:rPr>
        <w:t>his</w:t>
      </w:r>
      <w:r w:rsidRPr="00DD2412">
        <w:rPr>
          <w:rFonts w:asciiTheme="minorHAnsi" w:hAnsiTheme="minorHAnsi" w:cstheme="minorHAnsi"/>
          <w:sz w:val="22"/>
          <w:szCs w:val="22"/>
        </w:rPr>
        <w:t xml:space="preserve"> time at Eton</w:t>
      </w:r>
      <w:r>
        <w:rPr>
          <w:rFonts w:asciiTheme="minorHAnsi" w:hAnsiTheme="minorHAnsi" w:cstheme="minorHAnsi"/>
          <w:sz w:val="22"/>
          <w:szCs w:val="22"/>
        </w:rPr>
        <w:t>.</w:t>
      </w:r>
    </w:p>
    <w:p w:rsidR="008903A2" w:rsidRDefault="008903A2" w:rsidP="008903A2">
      <w:pPr>
        <w:spacing w:after="0" w:line="240" w:lineRule="auto"/>
        <w:jc w:val="both"/>
        <w:rPr>
          <w:b/>
        </w:rPr>
      </w:pPr>
    </w:p>
    <w:p w:rsidR="00B67814" w:rsidRPr="00230613" w:rsidRDefault="00B67814" w:rsidP="008903A2">
      <w:pPr>
        <w:spacing w:after="0" w:line="240" w:lineRule="auto"/>
        <w:jc w:val="both"/>
        <w:rPr>
          <w:b/>
        </w:rPr>
      </w:pPr>
      <w:r w:rsidRPr="00230613">
        <w:rPr>
          <w:b/>
        </w:rPr>
        <w:t>THE BURSARY</w:t>
      </w:r>
    </w:p>
    <w:p w:rsidR="00B67814" w:rsidRDefault="00B67814" w:rsidP="008903A2">
      <w:pPr>
        <w:spacing w:after="0" w:line="240" w:lineRule="auto"/>
        <w:jc w:val="both"/>
      </w:pPr>
      <w:r>
        <w:t>The College’s professional and operational services are collectively known as the Bursary; its head is the Bursar.  The Bursary is itself divided into a number of departments (</w:t>
      </w:r>
      <w:r w:rsidR="008903A2">
        <w:t>F</w:t>
      </w:r>
      <w:r>
        <w:t xml:space="preserve">inance, HR, </w:t>
      </w:r>
      <w:r w:rsidR="008903A2">
        <w:t>Central Catering, B</w:t>
      </w:r>
      <w:r>
        <w:t xml:space="preserve">uildings and </w:t>
      </w:r>
      <w:r w:rsidR="008903A2">
        <w:t>F</w:t>
      </w:r>
      <w:r>
        <w:t xml:space="preserve">acilities, IT </w:t>
      </w:r>
      <w:r w:rsidR="008903A2">
        <w:t>S</w:t>
      </w:r>
      <w:r>
        <w:t>ervices,</w:t>
      </w:r>
      <w:r w:rsidR="008903A2">
        <w:t xml:space="preserve"> and</w:t>
      </w:r>
      <w:r>
        <w:t xml:space="preserve"> </w:t>
      </w:r>
      <w:r w:rsidR="008903A2">
        <w:t>L</w:t>
      </w:r>
      <w:r>
        <w:t>egal) headed by senior managers who have considerable devolved responsibility for policy, budgets and management for their particular area of responsibility within a strategic framework set by the Bursar.</w:t>
      </w:r>
    </w:p>
    <w:p w:rsidR="008903A2" w:rsidRDefault="008903A2" w:rsidP="008903A2">
      <w:pPr>
        <w:spacing w:after="0" w:line="240" w:lineRule="auto"/>
        <w:jc w:val="both"/>
        <w:rPr>
          <w:b/>
        </w:rPr>
      </w:pPr>
    </w:p>
    <w:p w:rsidR="00B67814" w:rsidRPr="00230613" w:rsidRDefault="00B67814" w:rsidP="008903A2">
      <w:pPr>
        <w:spacing w:after="0" w:line="240" w:lineRule="auto"/>
        <w:jc w:val="both"/>
        <w:rPr>
          <w:b/>
        </w:rPr>
      </w:pPr>
      <w:r w:rsidRPr="00230613">
        <w:rPr>
          <w:b/>
        </w:rPr>
        <w:t>ROLE</w:t>
      </w:r>
    </w:p>
    <w:p w:rsidR="00B67814" w:rsidRDefault="00B67814" w:rsidP="008903A2">
      <w:pPr>
        <w:spacing w:after="0" w:line="240" w:lineRule="auto"/>
        <w:jc w:val="both"/>
      </w:pPr>
      <w:r>
        <w:t xml:space="preserve">The Catering and Hospitality Director will lead and manage all College catering services so that they are customer focused, with a commercial approach that ensures that a </w:t>
      </w:r>
      <w:r w:rsidR="008903A2">
        <w:t>high-quality</w:t>
      </w:r>
      <w:r>
        <w:t xml:space="preserve"> catering service is provided in as efficient and cost effective a manner as possible.  The incumbent will be responsible for both developing strategy and implementing it once agreed.</w:t>
      </w:r>
    </w:p>
    <w:p w:rsidR="008903A2" w:rsidRDefault="008903A2" w:rsidP="008903A2">
      <w:pPr>
        <w:spacing w:after="0" w:line="240" w:lineRule="auto"/>
        <w:jc w:val="both"/>
      </w:pPr>
    </w:p>
    <w:p w:rsidR="00B67814" w:rsidRDefault="00B67814" w:rsidP="008903A2">
      <w:pPr>
        <w:spacing w:after="0" w:line="240" w:lineRule="auto"/>
        <w:jc w:val="both"/>
      </w:pPr>
      <w:r>
        <w:t>The scope of the role includes feeding over 1</w:t>
      </w:r>
      <w:r w:rsidR="008903A2">
        <w:t>,</w:t>
      </w:r>
      <w:r>
        <w:t xml:space="preserve">300 boarding pupils and circa 150 resident staff seven days a week during term time, and hospitality functions for the whole College, ranging from Games team teas to formal dinners and banquets for VIPs.  Sodexo currently manage the provision for 550 pupils </w:t>
      </w:r>
      <w:r w:rsidR="004C7694">
        <w:t xml:space="preserve">from eleven boarding houses </w:t>
      </w:r>
      <w:r>
        <w:t xml:space="preserve">in a central refectory (known as Bekynton).  Other pupils eat in their boarding houses.  Each of these fourteen boarding houses has its own chefs and dining room. </w:t>
      </w:r>
    </w:p>
    <w:p w:rsidR="008903A2" w:rsidRDefault="008903A2" w:rsidP="008903A2">
      <w:pPr>
        <w:spacing w:after="0" w:line="240" w:lineRule="auto"/>
        <w:jc w:val="both"/>
        <w:rPr>
          <w:b/>
        </w:rPr>
      </w:pPr>
    </w:p>
    <w:p w:rsidR="00B67814" w:rsidRDefault="00B67814" w:rsidP="008903A2">
      <w:pPr>
        <w:spacing w:after="0" w:line="240" w:lineRule="auto"/>
        <w:jc w:val="both"/>
      </w:pPr>
      <w:r w:rsidRPr="00230613">
        <w:rPr>
          <w:b/>
        </w:rPr>
        <w:t>Staff:</w:t>
      </w:r>
      <w:r>
        <w:t xml:space="preserve">  The Catering and Hospitality Director will </w:t>
      </w:r>
      <w:r w:rsidR="008903A2">
        <w:t xml:space="preserve">directly line manage the senior Catering team. In total the role has approximately </w:t>
      </w:r>
      <w:r w:rsidR="00B67C11">
        <w:t>20</w:t>
      </w:r>
      <w:bookmarkStart w:id="0" w:name="_GoBack"/>
      <w:bookmarkEnd w:id="0"/>
      <w:r>
        <w:t xml:space="preserve">0 </w:t>
      </w:r>
      <w:r w:rsidR="008903A2">
        <w:t>indirect reports</w:t>
      </w:r>
      <w:r>
        <w:t xml:space="preserve"> (excluding casual staff) </w:t>
      </w:r>
      <w:r w:rsidR="008903A2">
        <w:t xml:space="preserve">who </w:t>
      </w:r>
      <w:r>
        <w:t xml:space="preserve">report </w:t>
      </w:r>
      <w:r w:rsidR="008903A2">
        <w:t>into members of the senior Catering team</w:t>
      </w:r>
      <w:r>
        <w:t>.</w:t>
      </w:r>
    </w:p>
    <w:p w:rsidR="008903A2" w:rsidRDefault="008903A2" w:rsidP="008903A2">
      <w:pPr>
        <w:spacing w:after="0" w:line="240" w:lineRule="auto"/>
        <w:jc w:val="both"/>
        <w:rPr>
          <w:b/>
        </w:rPr>
      </w:pPr>
    </w:p>
    <w:p w:rsidR="00B16A7B" w:rsidRPr="008903A2" w:rsidRDefault="00B67814" w:rsidP="008903A2">
      <w:pPr>
        <w:spacing w:after="0" w:line="240" w:lineRule="auto"/>
        <w:jc w:val="both"/>
      </w:pPr>
      <w:r w:rsidRPr="002C4BE3">
        <w:rPr>
          <w:b/>
        </w:rPr>
        <w:t>Principal Contacts:</w:t>
      </w:r>
      <w:r>
        <w:t xml:space="preserve"> Bursar, </w:t>
      </w:r>
      <w:r w:rsidR="008903A2">
        <w:t xml:space="preserve">senior Catering team members, </w:t>
      </w:r>
      <w:r w:rsidR="00D33B5D">
        <w:t xml:space="preserve">Sodexo, </w:t>
      </w:r>
      <w:r>
        <w:t>House</w:t>
      </w:r>
      <w:r w:rsidR="008903A2">
        <w:t xml:space="preserve"> M</w:t>
      </w:r>
      <w:r>
        <w:t>asters, Dames, Leadership Team</w:t>
      </w:r>
    </w:p>
    <w:p w:rsidR="008903A2" w:rsidRDefault="008903A2" w:rsidP="008903A2">
      <w:pPr>
        <w:spacing w:after="0" w:line="240" w:lineRule="auto"/>
        <w:rPr>
          <w:b/>
        </w:rPr>
      </w:pPr>
    </w:p>
    <w:p w:rsidR="00322D25" w:rsidRPr="00CC0722" w:rsidRDefault="00322D25" w:rsidP="008903A2">
      <w:pPr>
        <w:spacing w:after="0" w:line="240" w:lineRule="auto"/>
        <w:rPr>
          <w:b/>
        </w:rPr>
      </w:pPr>
      <w:r>
        <w:rPr>
          <w:b/>
        </w:rPr>
        <w:t>Key Tasks and Responsibilities</w:t>
      </w:r>
    </w:p>
    <w:p w:rsidR="00B67814" w:rsidRDefault="00B67814" w:rsidP="008903A2">
      <w:pPr>
        <w:pStyle w:val="ListParagraph"/>
        <w:numPr>
          <w:ilvl w:val="0"/>
          <w:numId w:val="24"/>
        </w:numPr>
        <w:spacing w:after="0" w:line="240" w:lineRule="auto"/>
        <w:jc w:val="both"/>
      </w:pPr>
      <w:r w:rsidRPr="002C4BE3">
        <w:t>To develop,</w:t>
      </w:r>
      <w:r>
        <w:t xml:space="preserve"> manage and maintain a high quality and </w:t>
      </w:r>
      <w:r w:rsidR="008903A2">
        <w:t>cost-effective</w:t>
      </w:r>
      <w:r>
        <w:t xml:space="preserve"> catering service for pupils, staff, visitors and hospitality for all College sites, including Dorney Lake.</w:t>
      </w:r>
    </w:p>
    <w:p w:rsidR="00B67814" w:rsidRDefault="00B67814" w:rsidP="008903A2">
      <w:pPr>
        <w:pStyle w:val="ListParagraph"/>
        <w:numPr>
          <w:ilvl w:val="0"/>
          <w:numId w:val="24"/>
        </w:numPr>
        <w:spacing w:after="0" w:line="240" w:lineRule="auto"/>
        <w:jc w:val="both"/>
      </w:pPr>
      <w:r>
        <w:t xml:space="preserve">To ensure effective management of the College’s </w:t>
      </w:r>
      <w:r w:rsidR="008903A2">
        <w:t>long-standing</w:t>
      </w:r>
      <w:r>
        <w:t xml:space="preserve"> relationship with Sodexo. </w:t>
      </w:r>
    </w:p>
    <w:p w:rsidR="00B67814" w:rsidRDefault="00B67814" w:rsidP="008903A2">
      <w:pPr>
        <w:pStyle w:val="ListParagraph"/>
        <w:numPr>
          <w:ilvl w:val="0"/>
          <w:numId w:val="24"/>
        </w:numPr>
        <w:spacing w:after="0" w:line="240" w:lineRule="auto"/>
        <w:jc w:val="both"/>
      </w:pPr>
      <w:r>
        <w:t>To promulgate best practice and menu quality, particularly with regard to healthy eating &amp; special dietary needs.</w:t>
      </w:r>
    </w:p>
    <w:p w:rsidR="00B67814" w:rsidRDefault="00B67814" w:rsidP="008903A2">
      <w:pPr>
        <w:pStyle w:val="ListParagraph"/>
        <w:numPr>
          <w:ilvl w:val="0"/>
          <w:numId w:val="24"/>
        </w:numPr>
        <w:spacing w:after="0" w:line="240" w:lineRule="auto"/>
        <w:jc w:val="both"/>
      </w:pPr>
      <w:r>
        <w:lastRenderedPageBreak/>
        <w:t>To be responsible for compliance with all relevant H</w:t>
      </w:r>
      <w:r w:rsidR="008903A2">
        <w:t>ealth</w:t>
      </w:r>
      <w:r>
        <w:t xml:space="preserve"> &amp; S</w:t>
      </w:r>
      <w:r w:rsidR="008903A2">
        <w:t>afety</w:t>
      </w:r>
      <w:r>
        <w:t xml:space="preserve"> and food safety procedures, standards and best practice, liaising with local Environmental Services ensuring a high standard overall is achieved.</w:t>
      </w:r>
    </w:p>
    <w:p w:rsidR="00B67814" w:rsidRDefault="00B67814" w:rsidP="008903A2">
      <w:pPr>
        <w:pStyle w:val="ListParagraph"/>
        <w:numPr>
          <w:ilvl w:val="0"/>
          <w:numId w:val="24"/>
        </w:numPr>
        <w:spacing w:after="0" w:line="240" w:lineRule="auto"/>
        <w:jc w:val="both"/>
      </w:pPr>
      <w:r>
        <w:t>To lead, motivate and manage the catering teams and to engender a culture of continuous improvement.</w:t>
      </w:r>
    </w:p>
    <w:p w:rsidR="00B67814" w:rsidRDefault="00B67814" w:rsidP="008903A2">
      <w:pPr>
        <w:pStyle w:val="ListParagraph"/>
        <w:numPr>
          <w:ilvl w:val="0"/>
          <w:numId w:val="24"/>
        </w:numPr>
        <w:spacing w:after="0" w:line="240" w:lineRule="auto"/>
        <w:jc w:val="both"/>
      </w:pPr>
      <w:r>
        <w:t>To review, develop and maintain financial and other control systems which enable the service to be monitored and evaluated.</w:t>
      </w:r>
    </w:p>
    <w:p w:rsidR="00B67814" w:rsidRDefault="00B67814" w:rsidP="008903A2">
      <w:pPr>
        <w:pStyle w:val="ListParagraph"/>
        <w:numPr>
          <w:ilvl w:val="0"/>
          <w:numId w:val="24"/>
        </w:numPr>
        <w:spacing w:after="0" w:line="240" w:lineRule="auto"/>
        <w:jc w:val="both"/>
      </w:pPr>
      <w:r>
        <w:t>To review, develop and ensure appropriate maintenance of the catering infrastructure.</w:t>
      </w:r>
    </w:p>
    <w:p w:rsidR="00B67814" w:rsidRDefault="00B67814" w:rsidP="008903A2">
      <w:pPr>
        <w:pStyle w:val="ListParagraph"/>
        <w:numPr>
          <w:ilvl w:val="0"/>
          <w:numId w:val="24"/>
        </w:numPr>
        <w:spacing w:after="0" w:line="240" w:lineRule="auto"/>
        <w:jc w:val="both"/>
      </w:pPr>
      <w:r>
        <w:t>To ensure that all staff are trained to the required standards and that they undertake continuing training and development following College staff policies and procedures.</w:t>
      </w:r>
    </w:p>
    <w:p w:rsidR="00B67814" w:rsidRDefault="00B67814" w:rsidP="008903A2">
      <w:pPr>
        <w:pStyle w:val="ListParagraph"/>
        <w:numPr>
          <w:ilvl w:val="0"/>
          <w:numId w:val="24"/>
        </w:numPr>
        <w:spacing w:after="0" w:line="240" w:lineRule="auto"/>
        <w:jc w:val="both"/>
      </w:pPr>
      <w:r>
        <w:t>To manage the professional development, performance management, recruitment and selection of catering staff.</w:t>
      </w:r>
    </w:p>
    <w:p w:rsidR="00B67814" w:rsidRPr="002C4BE3" w:rsidRDefault="00B67814" w:rsidP="008903A2">
      <w:pPr>
        <w:pStyle w:val="ListParagraph"/>
        <w:numPr>
          <w:ilvl w:val="0"/>
          <w:numId w:val="24"/>
        </w:numPr>
        <w:spacing w:after="0" w:line="240" w:lineRule="auto"/>
        <w:ind w:left="714" w:hanging="357"/>
        <w:jc w:val="both"/>
      </w:pPr>
      <w:r>
        <w:t>To manage the relationship with House</w:t>
      </w:r>
      <w:r w:rsidR="008903A2">
        <w:t xml:space="preserve"> M</w:t>
      </w:r>
      <w:r>
        <w:t xml:space="preserve">asters and Dames with tact, diplomacy and an understanding </w:t>
      </w:r>
      <w:r w:rsidR="008903A2">
        <w:t>of</w:t>
      </w:r>
      <w:r>
        <w:t xml:space="preserve"> their stressful job of caring for 50-60 adolescents round the clock.</w:t>
      </w:r>
    </w:p>
    <w:p w:rsidR="0065458C" w:rsidRDefault="0065458C" w:rsidP="008903A2">
      <w:pPr>
        <w:pStyle w:val="NoSpacing"/>
        <w:numPr>
          <w:ilvl w:val="0"/>
          <w:numId w:val="24"/>
        </w:numPr>
        <w:jc w:val="both"/>
        <w:rPr>
          <w:rFonts w:ascii="Calibri" w:hAnsi="Calibri"/>
        </w:rPr>
      </w:pPr>
      <w:r>
        <w:rPr>
          <w:rFonts w:ascii="Calibri" w:hAnsi="Calibri"/>
        </w:rPr>
        <w:t xml:space="preserve">Commitment and promotion of equality, diversity </w:t>
      </w:r>
      <w:r w:rsidR="00C727A1">
        <w:rPr>
          <w:rFonts w:ascii="Calibri" w:hAnsi="Calibri"/>
        </w:rPr>
        <w:t>and</w:t>
      </w:r>
      <w:r>
        <w:rPr>
          <w:rFonts w:ascii="Calibri" w:hAnsi="Calibri"/>
        </w:rPr>
        <w:t xml:space="preserve"> inclusion</w:t>
      </w:r>
      <w:r w:rsidR="00C727A1">
        <w:rPr>
          <w:rFonts w:ascii="Calibri" w:hAnsi="Calibri"/>
        </w:rPr>
        <w:t>;</w:t>
      </w:r>
    </w:p>
    <w:p w:rsidR="0065458C" w:rsidRDefault="0065458C" w:rsidP="008903A2">
      <w:pPr>
        <w:pStyle w:val="NoSpacing"/>
        <w:numPr>
          <w:ilvl w:val="0"/>
          <w:numId w:val="24"/>
        </w:numPr>
        <w:jc w:val="both"/>
        <w:rPr>
          <w:rFonts w:ascii="Calibri" w:hAnsi="Calibri"/>
        </w:rPr>
      </w:pPr>
      <w:r>
        <w:t xml:space="preserve">All positions at Eton are classed as ‘regulated activity’ as per the Keeping Children Safe in Education 2021 guidance, therefore </w:t>
      </w:r>
      <w:r w:rsidR="008903A2">
        <w:t>adherence to all</w:t>
      </w:r>
      <w:r>
        <w:t xml:space="preserve"> safeguarding procedures</w:t>
      </w:r>
      <w:r>
        <w:rPr>
          <w:rFonts w:ascii="Calibri" w:hAnsi="Calibri"/>
        </w:rPr>
        <w:t xml:space="preserve"> is essential;</w:t>
      </w:r>
    </w:p>
    <w:p w:rsidR="00E95815" w:rsidRDefault="00CC0722" w:rsidP="008903A2">
      <w:pPr>
        <w:pStyle w:val="NoSpacing"/>
        <w:numPr>
          <w:ilvl w:val="0"/>
          <w:numId w:val="25"/>
        </w:numPr>
        <w:jc w:val="both"/>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DD2412">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8903A2">
      <w:pPr>
        <w:pStyle w:val="NoSpacing"/>
        <w:numPr>
          <w:ilvl w:val="0"/>
          <w:numId w:val="25"/>
        </w:numPr>
        <w:jc w:val="both"/>
        <w:rPr>
          <w:rFonts w:ascii="Calibri" w:hAnsi="Calibri"/>
        </w:rPr>
      </w:pPr>
      <w:r>
        <w:t>Understand and comply with procedures and legislation relating to confidentiality.</w:t>
      </w:r>
    </w:p>
    <w:p w:rsidR="00EB35E8" w:rsidRDefault="00EB35E8" w:rsidP="008903A2">
      <w:pPr>
        <w:spacing w:after="0" w:line="240" w:lineRule="auto"/>
        <w:rPr>
          <w:rFonts w:ascii="Calibri" w:eastAsiaTheme="minorEastAsia" w:hAnsi="Calibri"/>
          <w:lang w:eastAsia="en-GB"/>
        </w:rPr>
      </w:pPr>
    </w:p>
    <w:p w:rsidR="00B67814" w:rsidRDefault="00B67814" w:rsidP="008903A2">
      <w:pPr>
        <w:spacing w:after="0" w:line="240" w:lineRule="auto"/>
        <w:rPr>
          <w:b/>
        </w:rPr>
      </w:pPr>
      <w:r>
        <w:rPr>
          <w:b/>
        </w:rPr>
        <w:t>Key skills and experience:</w:t>
      </w:r>
    </w:p>
    <w:p w:rsidR="00B67814" w:rsidRDefault="00B67814" w:rsidP="008903A2">
      <w:pPr>
        <w:pStyle w:val="ListParagraph"/>
        <w:numPr>
          <w:ilvl w:val="0"/>
          <w:numId w:val="29"/>
        </w:numPr>
        <w:spacing w:after="0" w:line="240" w:lineRule="auto"/>
      </w:pPr>
      <w:r>
        <w:t xml:space="preserve">Substantive experience </w:t>
      </w:r>
      <w:r w:rsidR="00774C75">
        <w:t>with</w:t>
      </w:r>
      <w:r>
        <w:t>in a similar position</w:t>
      </w:r>
      <w:r w:rsidR="00774C75">
        <w:t xml:space="preserve"> and multi-site locations</w:t>
      </w:r>
      <w:r>
        <w:t>.</w:t>
      </w:r>
    </w:p>
    <w:p w:rsidR="00B67814" w:rsidRDefault="00774C75" w:rsidP="008903A2">
      <w:pPr>
        <w:pStyle w:val="ListParagraph"/>
        <w:numPr>
          <w:ilvl w:val="0"/>
          <w:numId w:val="29"/>
        </w:numPr>
        <w:spacing w:after="0" w:line="240" w:lineRule="auto"/>
      </w:pPr>
      <w:r>
        <w:t>Demonstrable experience</w:t>
      </w:r>
      <w:r w:rsidR="00B67814">
        <w:t xml:space="preserve"> of </w:t>
      </w:r>
      <w:r>
        <w:t xml:space="preserve">delivering </w:t>
      </w:r>
      <w:r w:rsidR="00B67814">
        <w:t>effective change management.</w:t>
      </w:r>
    </w:p>
    <w:p w:rsidR="00B67814" w:rsidRDefault="00B67814" w:rsidP="008903A2">
      <w:pPr>
        <w:pStyle w:val="ListParagraph"/>
        <w:numPr>
          <w:ilvl w:val="0"/>
          <w:numId w:val="29"/>
        </w:numPr>
        <w:spacing w:after="0" w:line="240" w:lineRule="auto"/>
      </w:pPr>
      <w:r>
        <w:t>Effective budgeting of a catering service of similar size.</w:t>
      </w:r>
    </w:p>
    <w:p w:rsidR="00B67814" w:rsidRDefault="00B67814" w:rsidP="008903A2">
      <w:pPr>
        <w:pStyle w:val="ListParagraph"/>
        <w:numPr>
          <w:ilvl w:val="0"/>
          <w:numId w:val="29"/>
        </w:numPr>
        <w:spacing w:after="0" w:line="240" w:lineRule="auto"/>
      </w:pPr>
      <w:r>
        <w:t>Proven ability to develop and deliver interesting and healthy menus.</w:t>
      </w:r>
    </w:p>
    <w:p w:rsidR="00B67814" w:rsidRDefault="00B67814" w:rsidP="008903A2">
      <w:pPr>
        <w:pStyle w:val="ListParagraph"/>
        <w:numPr>
          <w:ilvl w:val="0"/>
          <w:numId w:val="29"/>
        </w:numPr>
        <w:spacing w:after="0" w:line="240" w:lineRule="auto"/>
      </w:pPr>
      <w:r>
        <w:t>A strong track record of leading and managing staff.</w:t>
      </w:r>
    </w:p>
    <w:p w:rsidR="00B67814" w:rsidRDefault="00B67814" w:rsidP="008903A2">
      <w:pPr>
        <w:pStyle w:val="ListParagraph"/>
        <w:numPr>
          <w:ilvl w:val="0"/>
          <w:numId w:val="29"/>
        </w:numPr>
        <w:spacing w:after="0" w:line="240" w:lineRule="auto"/>
      </w:pPr>
      <w:r>
        <w:t xml:space="preserve">Contract catering experience, including </w:t>
      </w:r>
      <w:r w:rsidR="004C7694">
        <w:t>k</w:t>
      </w:r>
      <w:r>
        <w:t>nowledge of all aspects of contract catering industry.</w:t>
      </w:r>
    </w:p>
    <w:p w:rsidR="00B67814" w:rsidRDefault="00B67814" w:rsidP="008903A2">
      <w:pPr>
        <w:pStyle w:val="ListParagraph"/>
        <w:numPr>
          <w:ilvl w:val="0"/>
          <w:numId w:val="29"/>
        </w:numPr>
        <w:spacing w:after="0" w:line="240" w:lineRule="auto"/>
      </w:pPr>
      <w:r>
        <w:t xml:space="preserve">Demonstrable experience of delivering hospitality </w:t>
      </w:r>
      <w:r w:rsidR="004C7694">
        <w:t xml:space="preserve">including functions </w:t>
      </w:r>
      <w:r>
        <w:t>at a high level of service.</w:t>
      </w:r>
    </w:p>
    <w:p w:rsidR="00B67814" w:rsidRDefault="00B67814" w:rsidP="008903A2">
      <w:pPr>
        <w:pStyle w:val="ListParagraph"/>
        <w:numPr>
          <w:ilvl w:val="0"/>
          <w:numId w:val="29"/>
        </w:numPr>
        <w:spacing w:after="0" w:line="240" w:lineRule="auto"/>
      </w:pPr>
      <w:r>
        <w:t>Excellent IT, business planning and budgeting skills.</w:t>
      </w:r>
    </w:p>
    <w:p w:rsidR="00B16A7B" w:rsidRPr="008903A2" w:rsidRDefault="00B67814" w:rsidP="008903A2">
      <w:pPr>
        <w:pStyle w:val="ListParagraph"/>
        <w:numPr>
          <w:ilvl w:val="0"/>
          <w:numId w:val="29"/>
        </w:numPr>
        <w:spacing w:after="0" w:line="240" w:lineRule="auto"/>
      </w:pPr>
      <w:r>
        <w:t>Understanding of pressures on those who live and work in a tight-knit</w:t>
      </w:r>
      <w:r w:rsidR="00774C75">
        <w:t>,</w:t>
      </w:r>
      <w:r>
        <w:t xml:space="preserve"> busy community.</w:t>
      </w:r>
    </w:p>
    <w:p w:rsidR="008903A2" w:rsidRDefault="008903A2" w:rsidP="008903A2">
      <w:pPr>
        <w:spacing w:after="0" w:line="240" w:lineRule="auto"/>
        <w:rPr>
          <w:b/>
        </w:rPr>
      </w:pPr>
    </w:p>
    <w:p w:rsidR="00B67814" w:rsidRDefault="00B67814" w:rsidP="008903A2">
      <w:pPr>
        <w:spacing w:after="0" w:line="240" w:lineRule="auto"/>
        <w:rPr>
          <w:b/>
        </w:rPr>
      </w:pPr>
      <w:r>
        <w:rPr>
          <w:b/>
        </w:rPr>
        <w:t>Qualifications:</w:t>
      </w:r>
    </w:p>
    <w:p w:rsidR="00B67814" w:rsidRDefault="00B67814" w:rsidP="008903A2">
      <w:pPr>
        <w:pStyle w:val="ListParagraph"/>
        <w:numPr>
          <w:ilvl w:val="0"/>
          <w:numId w:val="30"/>
        </w:numPr>
        <w:spacing w:after="0" w:line="240" w:lineRule="auto"/>
      </w:pPr>
      <w:r>
        <w:t>Good general standard of education.</w:t>
      </w:r>
    </w:p>
    <w:p w:rsidR="00B67814" w:rsidRDefault="00B67814" w:rsidP="008903A2">
      <w:pPr>
        <w:pStyle w:val="ListParagraph"/>
        <w:numPr>
          <w:ilvl w:val="0"/>
          <w:numId w:val="30"/>
        </w:numPr>
        <w:spacing w:after="0" w:line="240" w:lineRule="auto"/>
      </w:pPr>
      <w:r>
        <w:t xml:space="preserve">NVQ level 4 or equivalent in Hotel and Catering, Hospitality Management or, </w:t>
      </w:r>
    </w:p>
    <w:p w:rsidR="00B67814" w:rsidRPr="00F04DE6" w:rsidRDefault="00B67814" w:rsidP="008903A2">
      <w:pPr>
        <w:pStyle w:val="ListParagraph"/>
        <w:numPr>
          <w:ilvl w:val="0"/>
          <w:numId w:val="30"/>
        </w:numPr>
        <w:spacing w:after="0" w:line="240" w:lineRule="auto"/>
      </w:pPr>
      <w:r>
        <w:t>HND/Degree in Hotel and Catering Management.</w:t>
      </w:r>
    </w:p>
    <w:p w:rsidR="008903A2" w:rsidRDefault="008903A2" w:rsidP="008903A2">
      <w:pPr>
        <w:spacing w:after="0" w:line="240" w:lineRule="auto"/>
        <w:rPr>
          <w:b/>
        </w:rPr>
      </w:pPr>
    </w:p>
    <w:p w:rsidR="00B67814" w:rsidRDefault="00B67814" w:rsidP="008903A2">
      <w:pPr>
        <w:spacing w:after="0" w:line="240" w:lineRule="auto"/>
        <w:rPr>
          <w:b/>
        </w:rPr>
      </w:pPr>
      <w:r>
        <w:rPr>
          <w:b/>
        </w:rPr>
        <w:t>Behavioural characteristics:</w:t>
      </w:r>
    </w:p>
    <w:p w:rsidR="00B67814" w:rsidRDefault="00B67814" w:rsidP="008903A2">
      <w:pPr>
        <w:pStyle w:val="ListParagraph"/>
        <w:numPr>
          <w:ilvl w:val="0"/>
          <w:numId w:val="31"/>
        </w:numPr>
      </w:pPr>
      <w:r>
        <w:t>Effective communication skills and excellent people skills.</w:t>
      </w:r>
    </w:p>
    <w:p w:rsidR="00B67814" w:rsidRDefault="00B67814" w:rsidP="00B67814">
      <w:pPr>
        <w:pStyle w:val="ListParagraph"/>
        <w:numPr>
          <w:ilvl w:val="0"/>
          <w:numId w:val="31"/>
        </w:numPr>
      </w:pPr>
      <w:r>
        <w:t>Good organisational skills.</w:t>
      </w:r>
    </w:p>
    <w:p w:rsidR="00B67814" w:rsidRDefault="00B67814" w:rsidP="00B67814">
      <w:pPr>
        <w:pStyle w:val="ListParagraph"/>
        <w:numPr>
          <w:ilvl w:val="0"/>
          <w:numId w:val="31"/>
        </w:numPr>
      </w:pPr>
      <w:r>
        <w:t>A forward thinker.</w:t>
      </w:r>
    </w:p>
    <w:p w:rsidR="00B67814" w:rsidRPr="00F04DE6" w:rsidRDefault="00B67814" w:rsidP="00B67814">
      <w:pPr>
        <w:pStyle w:val="ListParagraph"/>
        <w:numPr>
          <w:ilvl w:val="0"/>
          <w:numId w:val="31"/>
        </w:numPr>
      </w:pPr>
      <w:r>
        <w:t>Ability to remain calm and patient under pressure.</w:t>
      </w:r>
    </w:p>
    <w:p w:rsidR="008903A2" w:rsidRDefault="008903A2" w:rsidP="00EB35E8">
      <w:pPr>
        <w:rPr>
          <w:b/>
        </w:rPr>
      </w:pPr>
    </w:p>
    <w:p w:rsidR="008903A2" w:rsidRDefault="008903A2" w:rsidP="008903A2">
      <w:pPr>
        <w:spacing w:after="0" w:line="240" w:lineRule="auto"/>
        <w:rPr>
          <w:b/>
        </w:rPr>
      </w:pPr>
    </w:p>
    <w:p w:rsidR="00EB35E8" w:rsidRDefault="00EB35E8" w:rsidP="008903A2">
      <w:pPr>
        <w:spacing w:after="0" w:line="240" w:lineRule="auto"/>
        <w:rPr>
          <w:b/>
        </w:rPr>
      </w:pPr>
      <w:r>
        <w:rPr>
          <w:b/>
        </w:rPr>
        <w:t>Working Pattern</w:t>
      </w:r>
    </w:p>
    <w:p w:rsidR="00EB35E8" w:rsidRPr="00DD2412" w:rsidRDefault="00EB35E8" w:rsidP="008903A2">
      <w:pPr>
        <w:pStyle w:val="ListParagraph"/>
        <w:numPr>
          <w:ilvl w:val="0"/>
          <w:numId w:val="26"/>
        </w:numPr>
        <w:spacing w:after="0" w:line="240" w:lineRule="auto"/>
        <w:jc w:val="both"/>
        <w:rPr>
          <w:rFonts w:cstheme="minorHAnsi"/>
        </w:rPr>
      </w:pPr>
      <w:r w:rsidRPr="00DD2412">
        <w:rPr>
          <w:rFonts w:cstheme="minorHAnsi"/>
        </w:rPr>
        <w:t xml:space="preserve">Your working hours will be </w:t>
      </w:r>
      <w:r w:rsidR="00DD2412">
        <w:rPr>
          <w:rFonts w:cstheme="minorHAnsi"/>
        </w:rPr>
        <w:t xml:space="preserve">based on 9am to 5pm with 1 hour for lunch but this must be taken as purely indicative.  </w:t>
      </w:r>
      <w:r w:rsidR="008903A2">
        <w:rPr>
          <w:rFonts w:cstheme="minorHAnsi"/>
        </w:rPr>
        <w:t xml:space="preserve">Due to the nature of the role, </w:t>
      </w:r>
      <w:r w:rsidR="00DD2412">
        <w:rPr>
          <w:rFonts w:cstheme="minorHAnsi"/>
        </w:rPr>
        <w:t>weekend and evening working will be required</w:t>
      </w:r>
      <w:r w:rsidR="00774C75">
        <w:rPr>
          <w:rFonts w:cstheme="minorHAnsi"/>
        </w:rPr>
        <w:t>, particularly during term periods</w:t>
      </w:r>
      <w:r w:rsidR="00DD2412">
        <w:rPr>
          <w:rFonts w:cstheme="minorHAnsi"/>
        </w:rPr>
        <w:t>.</w:t>
      </w:r>
      <w:r w:rsidRPr="00DD2412">
        <w:rPr>
          <w:rFonts w:cstheme="minorHAnsi"/>
        </w:rPr>
        <w:t xml:space="preserve"> </w:t>
      </w:r>
    </w:p>
    <w:p w:rsidR="00EB35E8" w:rsidRPr="00DD2412" w:rsidRDefault="00EB35E8" w:rsidP="008903A2">
      <w:pPr>
        <w:pStyle w:val="ListParagraph"/>
        <w:numPr>
          <w:ilvl w:val="0"/>
          <w:numId w:val="26"/>
        </w:numPr>
        <w:spacing w:after="0" w:line="240" w:lineRule="auto"/>
        <w:jc w:val="both"/>
        <w:rPr>
          <w:rFonts w:cstheme="minorHAnsi"/>
        </w:rPr>
      </w:pPr>
      <w:r w:rsidRPr="00DD2412">
        <w:rPr>
          <w:rFonts w:cstheme="minorHAnsi"/>
        </w:rPr>
        <w:t xml:space="preserve">You will be working </w:t>
      </w:r>
      <w:r w:rsidR="00DD2412">
        <w:rPr>
          <w:rFonts w:cstheme="minorHAnsi"/>
        </w:rPr>
        <w:t>52</w:t>
      </w:r>
      <w:r w:rsidRPr="00DD2412">
        <w:rPr>
          <w:rFonts w:cstheme="minorHAnsi"/>
        </w:rPr>
        <w:t xml:space="preserve"> weeks per year.</w:t>
      </w:r>
    </w:p>
    <w:p w:rsidR="002B674E" w:rsidRPr="00DD2412" w:rsidRDefault="00EB35E8" w:rsidP="008903A2">
      <w:pPr>
        <w:pStyle w:val="ListParagraph"/>
        <w:numPr>
          <w:ilvl w:val="0"/>
          <w:numId w:val="26"/>
        </w:numPr>
        <w:spacing w:after="0" w:line="240" w:lineRule="auto"/>
        <w:jc w:val="both"/>
        <w:rPr>
          <w:rFonts w:cstheme="minorHAnsi"/>
        </w:rPr>
      </w:pPr>
      <w:r w:rsidRPr="00DD2412">
        <w:rPr>
          <w:rFonts w:cstheme="minorHAnsi"/>
        </w:rPr>
        <w:t xml:space="preserve">You will be entitled to </w:t>
      </w:r>
      <w:r w:rsidR="00DD2412">
        <w:rPr>
          <w:rFonts w:cstheme="minorHAnsi"/>
        </w:rPr>
        <w:t>30 days</w:t>
      </w:r>
      <w:r w:rsidRPr="00DD2412">
        <w:rPr>
          <w:rFonts w:cstheme="minorHAnsi"/>
        </w:rPr>
        <w:t xml:space="preserve"> </w:t>
      </w:r>
      <w:r w:rsidR="00635CF4" w:rsidRPr="00DD2412">
        <w:rPr>
          <w:rFonts w:cstheme="minorHAnsi"/>
        </w:rPr>
        <w:t>of holiday.</w:t>
      </w:r>
    </w:p>
    <w:p w:rsidR="00EB35E8" w:rsidRPr="00DD2412" w:rsidRDefault="00EB35E8" w:rsidP="008903A2">
      <w:pPr>
        <w:pStyle w:val="ListParagraph"/>
        <w:numPr>
          <w:ilvl w:val="0"/>
          <w:numId w:val="26"/>
        </w:numPr>
        <w:spacing w:after="0" w:line="240" w:lineRule="auto"/>
        <w:jc w:val="both"/>
        <w:rPr>
          <w:rFonts w:cstheme="minorHAnsi"/>
        </w:rPr>
      </w:pPr>
      <w:r w:rsidRPr="00DD2412">
        <w:rPr>
          <w:rFonts w:cstheme="minorHAnsi"/>
        </w:rPr>
        <w:t xml:space="preserve">You must use all your </w:t>
      </w:r>
      <w:r w:rsidR="00B16A7B">
        <w:rPr>
          <w:rFonts w:cstheme="minorHAnsi"/>
        </w:rPr>
        <w:t xml:space="preserve">holiday </w:t>
      </w:r>
      <w:r w:rsidRPr="00DD2412">
        <w:rPr>
          <w:rFonts w:cstheme="minorHAnsi"/>
        </w:rPr>
        <w:t>entitlement (including any lieu days) during</w:t>
      </w:r>
      <w:r w:rsidR="00774C75">
        <w:rPr>
          <w:rFonts w:cstheme="minorHAnsi"/>
        </w:rPr>
        <w:t xml:space="preserve"> Eton</w:t>
      </w:r>
      <w:r w:rsidRPr="00DD2412">
        <w:rPr>
          <w:rFonts w:cstheme="minorHAnsi"/>
        </w:rPr>
        <w:t xml:space="preserve"> school holidays. If a bank holiday falls during a school term period, you will be required to work this day and you will receive an ad</w:t>
      </w:r>
      <w:r w:rsidR="00DD2412" w:rsidRPr="00DD2412">
        <w:rPr>
          <w:rFonts w:cstheme="minorHAnsi"/>
        </w:rPr>
        <w:t>ditional day’s holiday in lieu.</w:t>
      </w:r>
    </w:p>
    <w:p w:rsidR="008903A2" w:rsidRDefault="008903A2" w:rsidP="008903A2">
      <w:pPr>
        <w:spacing w:after="0" w:line="240" w:lineRule="auto"/>
        <w:jc w:val="both"/>
        <w:rPr>
          <w:b/>
        </w:rPr>
      </w:pPr>
    </w:p>
    <w:p w:rsidR="00B67814" w:rsidRPr="000D0CC1" w:rsidRDefault="00B67814" w:rsidP="008903A2">
      <w:pPr>
        <w:spacing w:after="0" w:line="240" w:lineRule="auto"/>
        <w:jc w:val="both"/>
      </w:pPr>
      <w:r>
        <w:rPr>
          <w:b/>
        </w:rPr>
        <w:t>Terms and conditions:</w:t>
      </w:r>
    </w:p>
    <w:p w:rsidR="00B67814" w:rsidRDefault="00B67814" w:rsidP="008903A2">
      <w:pPr>
        <w:spacing w:after="0" w:line="240" w:lineRule="auto"/>
        <w:jc w:val="both"/>
      </w:pPr>
      <w:r w:rsidRPr="000D0CC1">
        <w:t>The Catering and Hospitality Director’s</w:t>
      </w:r>
      <w:r>
        <w:t xml:space="preserve"> remuneration package will be competitive and reflect the significance of the role.  The Catering and Hospitality Director will be eligible to become a contributory member of the defined contribution College pension scheme.  There is a (non-contributory) life assurance scheme which all staff join on starting their employment.</w:t>
      </w:r>
    </w:p>
    <w:p w:rsidR="008903A2" w:rsidRDefault="008903A2" w:rsidP="008903A2">
      <w:pPr>
        <w:spacing w:after="0" w:line="240" w:lineRule="auto"/>
        <w:jc w:val="both"/>
      </w:pPr>
    </w:p>
    <w:p w:rsidR="00B67814" w:rsidRDefault="00B67814" w:rsidP="008903A2">
      <w:pPr>
        <w:spacing w:after="0" w:line="240" w:lineRule="auto"/>
        <w:jc w:val="both"/>
      </w:pPr>
      <w:r>
        <w:t xml:space="preserve">Many of the </w:t>
      </w:r>
      <w:r w:rsidR="00B16A7B">
        <w:t>S</w:t>
      </w:r>
      <w:r>
        <w:t>chool’s extensive recreational and sporting facilities are available to employees and their families (</w:t>
      </w:r>
      <w:r w:rsidR="008903A2">
        <w:t xml:space="preserve">e.g. </w:t>
      </w:r>
      <w:r>
        <w:t>swimming, golf, tennis, theatre, concerts, etc.).</w:t>
      </w:r>
    </w:p>
    <w:p w:rsidR="008903A2" w:rsidRDefault="008903A2" w:rsidP="008903A2">
      <w:pPr>
        <w:spacing w:after="0" w:line="240" w:lineRule="auto"/>
        <w:rPr>
          <w:b/>
        </w:rPr>
      </w:pPr>
    </w:p>
    <w:p w:rsidR="005D3A0F" w:rsidRPr="005D3A0F" w:rsidRDefault="005D3A0F" w:rsidP="008903A2">
      <w:pPr>
        <w:spacing w:after="0" w:line="240" w:lineRule="auto"/>
        <w:rPr>
          <w:b/>
        </w:rPr>
      </w:pPr>
      <w:r w:rsidRPr="005D3A0F">
        <w:rPr>
          <w:b/>
        </w:rPr>
        <w:t>Disclosure</w:t>
      </w:r>
      <w:r>
        <w:rPr>
          <w:b/>
        </w:rPr>
        <w:t xml:space="preserve"> Checks</w:t>
      </w:r>
    </w:p>
    <w:p w:rsidR="00EB35E8" w:rsidRPr="00D45131" w:rsidRDefault="005D3A0F" w:rsidP="008903A2">
      <w:pPr>
        <w:spacing w:after="0" w:line="240" w:lineRule="auto"/>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w:t>
      </w:r>
      <w:r w:rsidR="00DD2412">
        <w:t>ut</w:t>
      </w:r>
      <w:r w:rsidR="00D45131">
        <w:t xml:space="preserve"> not limited to</w:t>
      </w:r>
      <w:r w:rsidR="00DD2412">
        <w:t>:</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999" w:rsidRDefault="007D1999" w:rsidP="00301299">
      <w:pPr>
        <w:spacing w:after="0" w:line="240" w:lineRule="auto"/>
      </w:pPr>
      <w:r>
        <w:separator/>
      </w:r>
    </w:p>
  </w:endnote>
  <w:endnote w:type="continuationSeparator" w:id="0">
    <w:p w:rsidR="007D1999" w:rsidRDefault="007D199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Nunito Sans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19" w:rsidRPr="008327E9" w:rsidRDefault="00952819" w:rsidP="00952819">
    <w:pPr>
      <w:pStyle w:val="Footer"/>
    </w:pPr>
    <w:r>
      <w:rPr>
        <w:sz w:val="20"/>
        <w:szCs w:val="20"/>
      </w:rPr>
      <w:tab/>
    </w:r>
    <w:sdt>
      <w:sdtPr>
        <w:id w:val="-1769616900"/>
        <w:docPartObj>
          <w:docPartGallery w:val="Page Numbers (Top of Page)"/>
          <w:docPartUnique/>
        </w:docPartObj>
      </w:sdtPr>
      <w:sdtEndPr/>
      <w:sdtContent>
        <w:r>
          <w:tab/>
        </w:r>
        <w:r w:rsidRPr="00952819">
          <w:rPr>
            <w:sz w:val="20"/>
            <w:szCs w:val="20"/>
          </w:rPr>
          <w:t xml:space="preserve">Page </w:t>
        </w:r>
        <w:r w:rsidRPr="00952819">
          <w:rPr>
            <w:bCs/>
            <w:sz w:val="20"/>
            <w:szCs w:val="20"/>
          </w:rPr>
          <w:fldChar w:fldCharType="begin"/>
        </w:r>
        <w:r w:rsidRPr="00952819">
          <w:rPr>
            <w:bCs/>
            <w:sz w:val="20"/>
            <w:szCs w:val="20"/>
          </w:rPr>
          <w:instrText xml:space="preserve"> PAGE </w:instrText>
        </w:r>
        <w:r w:rsidRPr="00952819">
          <w:rPr>
            <w:bCs/>
            <w:sz w:val="20"/>
            <w:szCs w:val="20"/>
          </w:rPr>
          <w:fldChar w:fldCharType="separate"/>
        </w:r>
        <w:r w:rsidR="00B67C11">
          <w:rPr>
            <w:bCs/>
            <w:noProof/>
            <w:sz w:val="20"/>
            <w:szCs w:val="20"/>
          </w:rPr>
          <w:t>2</w:t>
        </w:r>
        <w:r w:rsidRPr="00952819">
          <w:rPr>
            <w:bCs/>
            <w:sz w:val="20"/>
            <w:szCs w:val="20"/>
          </w:rPr>
          <w:fldChar w:fldCharType="end"/>
        </w:r>
        <w:r w:rsidRPr="00952819">
          <w:rPr>
            <w:sz w:val="20"/>
            <w:szCs w:val="20"/>
          </w:rPr>
          <w:t xml:space="preserve"> of </w:t>
        </w:r>
        <w:r w:rsidRPr="00952819">
          <w:rPr>
            <w:bCs/>
            <w:sz w:val="20"/>
            <w:szCs w:val="20"/>
          </w:rPr>
          <w:fldChar w:fldCharType="begin"/>
        </w:r>
        <w:r w:rsidRPr="00952819">
          <w:rPr>
            <w:bCs/>
            <w:sz w:val="20"/>
            <w:szCs w:val="20"/>
          </w:rPr>
          <w:instrText xml:space="preserve"> NUMPAGES  </w:instrText>
        </w:r>
        <w:r w:rsidRPr="00952819">
          <w:rPr>
            <w:bCs/>
            <w:sz w:val="20"/>
            <w:szCs w:val="20"/>
          </w:rPr>
          <w:fldChar w:fldCharType="separate"/>
        </w:r>
        <w:r w:rsidR="00B67C11">
          <w:rPr>
            <w:bCs/>
            <w:noProof/>
            <w:sz w:val="20"/>
            <w:szCs w:val="20"/>
          </w:rPr>
          <w:t>3</w:t>
        </w:r>
        <w:r w:rsidRPr="00952819">
          <w:rPr>
            <w:bCs/>
            <w:sz w:val="20"/>
            <w:szCs w:val="20"/>
          </w:rPr>
          <w:fldChar w:fldCharType="end"/>
        </w:r>
      </w:sdtContent>
    </w:sdt>
  </w:p>
  <w:p w:rsidR="00B451E2" w:rsidRPr="005F6C3C" w:rsidRDefault="00B451E2" w:rsidP="00B451E2">
    <w:pPr>
      <w:pStyle w:val="Footer"/>
      <w:rPr>
        <w:sz w:val="20"/>
        <w:szCs w:val="20"/>
      </w:rPr>
    </w:pP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999" w:rsidRDefault="007D1999" w:rsidP="00301299">
      <w:pPr>
        <w:spacing w:after="0" w:line="240" w:lineRule="auto"/>
      </w:pPr>
      <w:r>
        <w:separator/>
      </w:r>
    </w:p>
  </w:footnote>
  <w:footnote w:type="continuationSeparator" w:id="0">
    <w:p w:rsidR="007D1999" w:rsidRDefault="007D199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5FA19458" wp14:editId="54C4DA8B">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7103"/>
    <w:multiLevelType w:val="hybridMultilevel"/>
    <w:tmpl w:val="21B6B276"/>
    <w:lvl w:ilvl="0" w:tplc="CA0A8DF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2B6674B8"/>
    <w:lvl w:ilvl="0" w:tplc="58F4FA9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26109"/>
    <w:multiLevelType w:val="hybridMultilevel"/>
    <w:tmpl w:val="F9D60AF8"/>
    <w:lvl w:ilvl="0" w:tplc="4EDCD56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A2287A16"/>
    <w:lvl w:ilvl="0" w:tplc="2E666E1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D5209"/>
    <w:multiLevelType w:val="hybridMultilevel"/>
    <w:tmpl w:val="CFBC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FAC3A5E"/>
    <w:multiLevelType w:val="hybridMultilevel"/>
    <w:tmpl w:val="9A308A68"/>
    <w:lvl w:ilvl="0" w:tplc="4DBC937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29"/>
  </w:num>
  <w:num w:numId="6">
    <w:abstractNumId w:val="4"/>
  </w:num>
  <w:num w:numId="7">
    <w:abstractNumId w:val="13"/>
  </w:num>
  <w:num w:numId="8">
    <w:abstractNumId w:val="16"/>
  </w:num>
  <w:num w:numId="9">
    <w:abstractNumId w:val="15"/>
  </w:num>
  <w:num w:numId="10">
    <w:abstractNumId w:val="28"/>
  </w:num>
  <w:num w:numId="11">
    <w:abstractNumId w:val="10"/>
  </w:num>
  <w:num w:numId="12">
    <w:abstractNumId w:val="1"/>
  </w:num>
  <w:num w:numId="13">
    <w:abstractNumId w:val="17"/>
  </w:num>
  <w:num w:numId="14">
    <w:abstractNumId w:val="6"/>
  </w:num>
  <w:num w:numId="15">
    <w:abstractNumId w:val="22"/>
  </w:num>
  <w:num w:numId="16">
    <w:abstractNumId w:val="7"/>
  </w:num>
  <w:num w:numId="17">
    <w:abstractNumId w:val="19"/>
  </w:num>
  <w:num w:numId="18">
    <w:abstractNumId w:val="3"/>
  </w:num>
  <w:num w:numId="19">
    <w:abstractNumId w:val="21"/>
  </w:num>
  <w:num w:numId="20">
    <w:abstractNumId w:val="11"/>
  </w:num>
  <w:num w:numId="21">
    <w:abstractNumId w:val="24"/>
  </w:num>
  <w:num w:numId="22">
    <w:abstractNumId w:val="0"/>
  </w:num>
  <w:num w:numId="23">
    <w:abstractNumId w:val="23"/>
  </w:num>
  <w:num w:numId="24">
    <w:abstractNumId w:val="14"/>
  </w:num>
  <w:num w:numId="25">
    <w:abstractNumId w:val="5"/>
  </w:num>
  <w:num w:numId="26">
    <w:abstractNumId w:val="27"/>
  </w:num>
  <w:num w:numId="27">
    <w:abstractNumId w:val="26"/>
  </w:num>
  <w:num w:numId="28">
    <w:abstractNumId w:val="5"/>
  </w:num>
  <w:num w:numId="29">
    <w:abstractNumId w:val="30"/>
  </w:num>
  <w:num w:numId="30">
    <w:abstractNumId w:val="12"/>
  </w:num>
  <w:num w:numId="31">
    <w:abstractNumId w:val="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C7694"/>
    <w:rsid w:val="004F205A"/>
    <w:rsid w:val="00524CE5"/>
    <w:rsid w:val="00525D9E"/>
    <w:rsid w:val="00536E32"/>
    <w:rsid w:val="005603F7"/>
    <w:rsid w:val="00577C0C"/>
    <w:rsid w:val="005B782B"/>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74C75"/>
    <w:rsid w:val="00784C04"/>
    <w:rsid w:val="007B337B"/>
    <w:rsid w:val="007C6E39"/>
    <w:rsid w:val="007D1878"/>
    <w:rsid w:val="007D1999"/>
    <w:rsid w:val="007D5BD4"/>
    <w:rsid w:val="007D6D39"/>
    <w:rsid w:val="00807FE8"/>
    <w:rsid w:val="008134E3"/>
    <w:rsid w:val="00817990"/>
    <w:rsid w:val="00842C5C"/>
    <w:rsid w:val="00851F4C"/>
    <w:rsid w:val="00852C6F"/>
    <w:rsid w:val="008550DD"/>
    <w:rsid w:val="008843C0"/>
    <w:rsid w:val="008849F2"/>
    <w:rsid w:val="00887F07"/>
    <w:rsid w:val="008903A2"/>
    <w:rsid w:val="0089271D"/>
    <w:rsid w:val="008B291E"/>
    <w:rsid w:val="008E3121"/>
    <w:rsid w:val="00906590"/>
    <w:rsid w:val="009168AA"/>
    <w:rsid w:val="00922AB2"/>
    <w:rsid w:val="00925CF9"/>
    <w:rsid w:val="0095281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16A7B"/>
    <w:rsid w:val="00B451E2"/>
    <w:rsid w:val="00B60D2C"/>
    <w:rsid w:val="00B60F7A"/>
    <w:rsid w:val="00B613C0"/>
    <w:rsid w:val="00B67814"/>
    <w:rsid w:val="00B67C11"/>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3B5D"/>
    <w:rsid w:val="00D37872"/>
    <w:rsid w:val="00D45131"/>
    <w:rsid w:val="00D53F70"/>
    <w:rsid w:val="00D726F9"/>
    <w:rsid w:val="00DA4F5D"/>
    <w:rsid w:val="00DC5791"/>
    <w:rsid w:val="00DD2412"/>
    <w:rsid w:val="00E01ED6"/>
    <w:rsid w:val="00E02569"/>
    <w:rsid w:val="00E70F8E"/>
    <w:rsid w:val="00E775CB"/>
    <w:rsid w:val="00E80E01"/>
    <w:rsid w:val="00E94B68"/>
    <w:rsid w:val="00E95815"/>
    <w:rsid w:val="00EB35E8"/>
    <w:rsid w:val="00EC03B0"/>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F1F8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SubHeading">
    <w:name w:val="Sub Heading"/>
    <w:basedOn w:val="Normal"/>
    <w:uiPriority w:val="99"/>
    <w:rsid w:val="00DD2412"/>
    <w:pPr>
      <w:autoSpaceDE w:val="0"/>
      <w:autoSpaceDN w:val="0"/>
      <w:spacing w:before="113" w:after="113" w:line="252" w:lineRule="atLeast"/>
    </w:pPr>
    <w:rPr>
      <w:rFonts w:ascii="Nunito Sans" w:hAnsi="Nunito Sans" w:cs="Times New Roman"/>
      <w:b/>
      <w:bCs/>
      <w:color w:val="223C59"/>
      <w:sz w:val="20"/>
      <w:szCs w:val="20"/>
    </w:rPr>
  </w:style>
  <w:style w:type="paragraph" w:customStyle="1" w:styleId="BodyTextLightA4V">
    <w:name w:val="Body Text Light (A4 V)"/>
    <w:basedOn w:val="Normal"/>
    <w:uiPriority w:val="99"/>
    <w:rsid w:val="00DD2412"/>
    <w:pPr>
      <w:autoSpaceDE w:val="0"/>
      <w:autoSpaceDN w:val="0"/>
      <w:spacing w:after="113" w:line="260" w:lineRule="atLeast"/>
    </w:pPr>
    <w:rPr>
      <w:rFonts w:ascii="Nunito Sans Light" w:hAnsi="Nunito Sans Light"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5867">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9F9F68805E546ABF54C4EFAEFA1A6" ma:contentTypeVersion="7" ma:contentTypeDescription="Create a new document." ma:contentTypeScope="" ma:versionID="68eb51de930a2a115e227bdd87571ebf">
  <xsd:schema xmlns:xsd="http://www.w3.org/2001/XMLSchema" xmlns:xs="http://www.w3.org/2001/XMLSchema" xmlns:p="http://schemas.microsoft.com/office/2006/metadata/properties" xmlns:ns3="299384fa-295a-4465-8cc3-73e02e51d8b1" targetNamespace="http://schemas.microsoft.com/office/2006/metadata/properties" ma:root="true" ma:fieldsID="b398569482aee38a6772928f86fa6188" ns3:_="">
    <xsd:import namespace="299384fa-295a-4465-8cc3-73e02e51d8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384fa-295a-4465-8cc3-73e02e51d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2178B-E7A7-4FFB-B091-8D98AF358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384fa-295a-4465-8cc3-73e02e51d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56A7F-D389-4188-A8AD-8205CC7D33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99384fa-295a-4465-8cc3-73e02e51d8b1"/>
    <ds:schemaRef ds:uri="http://www.w3.org/XML/1998/namespace"/>
    <ds:schemaRef ds:uri="http://purl.org/dc/dcmitype/"/>
  </ds:schemaRefs>
</ds:datastoreItem>
</file>

<file path=customXml/itemProps3.xml><?xml version="1.0" encoding="utf-8"?>
<ds:datastoreItem xmlns:ds="http://schemas.openxmlformats.org/officeDocument/2006/customXml" ds:itemID="{7313E007-7D0A-4B26-A0BA-CF4E60509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2</cp:revision>
  <cp:lastPrinted>2022-03-28T10:38:00Z</cp:lastPrinted>
  <dcterms:created xsi:type="dcterms:W3CDTF">2022-03-30T08:34:00Z</dcterms:created>
  <dcterms:modified xsi:type="dcterms:W3CDTF">2022-03-30T08:34:00Z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0x0101009419F9F68805E546ABF54C4EFAEFA1A6</vt:lpwstr>
  </property>
</Properties>
</file>